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32650464"/>
        <w:docPartObj>
          <w:docPartGallery w:val="Cover Pages"/>
          <w:docPartUnique/>
        </w:docPartObj>
      </w:sdtPr>
      <w:sdtEndPr>
        <w:rPr>
          <w:color w:val="FFFFFF" w:themeColor="background1"/>
          <w:sz w:val="28"/>
          <w:szCs w:val="28"/>
        </w:rPr>
      </w:sdtEndPr>
      <w:sdtContent>
        <w:p w14:paraId="727E1273" w14:textId="77777777" w:rsidR="00045EB3" w:rsidRPr="000113B5" w:rsidRDefault="00112708" w:rsidP="00045EB3">
          <w:pPr>
            <w:rPr>
              <w:rFonts w:ascii="Verdana" w:hAnsi="Verdana"/>
              <w:color w:val="1F497D" w:themeColor="text2"/>
              <w:sz w:val="44"/>
              <w:szCs w:val="44"/>
            </w:rPr>
          </w:pPr>
          <w:r>
            <w:rPr>
              <w:noProof/>
              <w:color w:val="FFFFFF" w:themeColor="background1"/>
              <w:sz w:val="28"/>
              <w:szCs w:val="28"/>
              <w:lang w:eastAsia="en-GB"/>
            </w:rPr>
            <mc:AlternateContent>
              <mc:Choice Requires="wps">
                <w:drawing>
                  <wp:anchor distT="0" distB="0" distL="114300" distR="114300" simplePos="0" relativeHeight="251660288" behindDoc="0" locked="0" layoutInCell="1" allowOverlap="1" wp14:anchorId="423F165E" wp14:editId="0949FC9A">
                    <wp:simplePos x="0" y="0"/>
                    <wp:positionH relativeFrom="column">
                      <wp:posOffset>385141</wp:posOffset>
                    </wp:positionH>
                    <wp:positionV relativeFrom="paragraph">
                      <wp:posOffset>3605088</wp:posOffset>
                    </wp:positionV>
                    <wp:extent cx="604299" cy="0"/>
                    <wp:effectExtent l="0" t="19050" r="24765" b="19050"/>
                    <wp:wrapNone/>
                    <wp:docPr id="2" name="Straight Connector 2"/>
                    <wp:cNvGraphicFramePr/>
                    <a:graphic xmlns:a="http://schemas.openxmlformats.org/drawingml/2006/main">
                      <a:graphicData uri="http://schemas.microsoft.com/office/word/2010/wordprocessingShape">
                        <wps:wsp>
                          <wps:cNvCnPr/>
                          <wps:spPr>
                            <a:xfrm flipV="1">
                              <a:off x="0" y="0"/>
                              <a:ext cx="604299" cy="0"/>
                            </a:xfrm>
                            <a:prstGeom prst="line">
                              <a:avLst/>
                            </a:prstGeom>
                            <a:ln w="38100">
                              <a:solidFill>
                                <a:srgbClr val="FFFF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5" style="flip:y;mso-height-percent:0;mso-height-relative:margin;mso-width-percent:0;mso-width-relative:margin;mso-wrap-distance-bottom:0;mso-wrap-distance-left:9pt;mso-wrap-distance-right:9pt;mso-wrap-distance-top:0;mso-wrap-style:square;position:absolute;visibility:visible;z-index:251661312" from="30.35pt,283.85pt" to="77.95pt,283.85pt" strokecolor="yellow" strokeweight="3pt"/>
                </w:pict>
              </mc:Fallback>
            </mc:AlternateContent>
          </w:r>
          <w:r>
            <w:rPr>
              <w:noProof/>
              <w:color w:val="FFFFFF" w:themeColor="background1"/>
              <w:sz w:val="28"/>
              <w:szCs w:val="28"/>
              <w:lang w:eastAsia="en-GB"/>
            </w:rPr>
            <mc:AlternateContent>
              <mc:Choice Requires="wps">
                <w:drawing>
                  <wp:anchor distT="0" distB="0" distL="114300" distR="114300" simplePos="0" relativeHeight="251658240" behindDoc="0" locked="0" layoutInCell="1" allowOverlap="1" wp14:anchorId="766C5B5C" wp14:editId="35F9DA33">
                    <wp:simplePos x="0" y="0"/>
                    <wp:positionH relativeFrom="column">
                      <wp:posOffset>234563</wp:posOffset>
                    </wp:positionH>
                    <wp:positionV relativeFrom="paragraph">
                      <wp:posOffset>83489</wp:posOffset>
                    </wp:positionV>
                    <wp:extent cx="9382540" cy="6313335"/>
                    <wp:effectExtent l="0" t="0" r="28575" b="11430"/>
                    <wp:wrapNone/>
                    <wp:docPr id="3" name="Text Box 3"/>
                    <wp:cNvGraphicFramePr/>
                    <a:graphic xmlns:a="http://schemas.openxmlformats.org/drawingml/2006/main">
                      <a:graphicData uri="http://schemas.microsoft.com/office/word/2010/wordprocessingShape">
                        <wps:wsp>
                          <wps:cNvSpPr txBox="1"/>
                          <wps:spPr bwMode="auto">
                            <a:xfrm>
                              <a:off x="0" y="0"/>
                              <a:ext cx="9382540" cy="6313335"/>
                            </a:xfrm>
                            <a:prstGeom prst="rect">
                              <a:avLst/>
                            </a:prstGeom>
                            <a:solidFill>
                              <a:srgbClr val="FFFFFF"/>
                            </a:solidFill>
                            <a:ln w="12700">
                              <a:solidFill>
                                <a:srgbClr val="000000"/>
                              </a:solidFill>
                              <a:miter lim="800000"/>
                              <a:headEnd/>
                              <a:tailEnd/>
                            </a:ln>
                          </wps:spPr>
                          <wps:txbx>
                            <w:txbxContent>
                              <w:p w14:paraId="4D34A115" w14:textId="77777777" w:rsidR="00785644" w:rsidRDefault="00112708" w:rsidP="004A4C5E">
                                <w:pPr>
                                  <w:jc w:val="right"/>
                                  <w:rPr>
                                    <w:rFonts w:ascii="Verdana" w:hAnsi="Verdana"/>
                                    <w:color w:val="1F497D" w:themeColor="text2"/>
                                    <w:sz w:val="48"/>
                                    <w:szCs w:val="48"/>
                                  </w:rPr>
                                </w:pPr>
                                <w:r>
                                  <w:rPr>
                                    <w:noProof/>
                                    <w:lang w:eastAsia="en-GB"/>
                                  </w:rPr>
                                  <w:drawing>
                                    <wp:inline distT="0" distB="0" distL="0" distR="0" wp14:anchorId="6C95553B" wp14:editId="37F39DBD">
                                      <wp:extent cx="2328874" cy="841321"/>
                                      <wp:effectExtent l="0" t="0" r="0" b="0"/>
                                      <wp:docPr id="4570074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007440" name="Picture 2"/>
                                              <pic:cNvPicPr>
                                                <a:picLocks noChangeAspect="1"/>
                                              </pic:cNvPicPr>
                                            </pic:nvPicPr>
                                            <pic:blipFill>
                                              <a:blip r:embed="rId10"/>
                                              <a:stretch>
                                                <a:fillRect/>
                                              </a:stretch>
                                            </pic:blipFill>
                                            <pic:spPr>
                                              <a:xfrm>
                                                <a:off x="0" y="0"/>
                                                <a:ext cx="2328874" cy="841321"/>
                                              </a:xfrm>
                                              <a:prstGeom prst="rect">
                                                <a:avLst/>
                                              </a:prstGeom>
                                            </pic:spPr>
                                          </pic:pic>
                                        </a:graphicData>
                                      </a:graphic>
                                    </wp:inline>
                                  </w:drawing>
                                </w:r>
                              </w:p>
                              <w:p w14:paraId="77147233" w14:textId="77777777" w:rsidR="00785644" w:rsidRDefault="00785644" w:rsidP="00045EB3">
                                <w:pPr>
                                  <w:jc w:val="center"/>
                                  <w:rPr>
                                    <w:rFonts w:ascii="Verdana" w:hAnsi="Verdana"/>
                                    <w:color w:val="1F497D" w:themeColor="text2"/>
                                    <w:sz w:val="48"/>
                                    <w:szCs w:val="48"/>
                                  </w:rPr>
                                </w:pPr>
                              </w:p>
                              <w:p w14:paraId="666E0AFB" w14:textId="77777777" w:rsidR="00785644" w:rsidRDefault="00785644" w:rsidP="00045EB3">
                                <w:pPr>
                                  <w:jc w:val="center"/>
                                  <w:rPr>
                                    <w:rFonts w:ascii="Verdana" w:hAnsi="Verdana"/>
                                    <w:color w:val="1F497D" w:themeColor="text2"/>
                                    <w:sz w:val="48"/>
                                    <w:szCs w:val="48"/>
                                  </w:rPr>
                                </w:pPr>
                              </w:p>
                              <w:p w14:paraId="26A83426" w14:textId="77777777" w:rsidR="00785644" w:rsidRPr="009A484E" w:rsidRDefault="00112708" w:rsidP="003D4D07">
                                <w:pPr>
                                  <w:rPr>
                                    <w:rFonts w:ascii="Verdana" w:hAnsi="Verdana"/>
                                    <w:i/>
                                    <w:color w:val="1F497D" w:themeColor="text2"/>
                                    <w:sz w:val="72"/>
                                    <w:szCs w:val="72"/>
                                  </w:rPr>
                                </w:pPr>
                                <w:r>
                                  <w:rPr>
                                    <w:rFonts w:ascii="Verdana" w:hAnsi="Verdana"/>
                                    <w:i/>
                                    <w:color w:val="1F497D" w:themeColor="text2"/>
                                    <w:sz w:val="72"/>
                                    <w:szCs w:val="72"/>
                                  </w:rPr>
                                  <w:t>NATIONAL RESILIENCE INTERNAL</w:t>
                                </w:r>
                              </w:p>
                              <w:p w14:paraId="1DE55E0A" w14:textId="77777777" w:rsidR="00206E3F" w:rsidRDefault="00112708" w:rsidP="003D4D07">
                                <w:pPr>
                                  <w:rPr>
                                    <w:rFonts w:ascii="Verdana" w:hAnsi="Verdana"/>
                                    <w:b/>
                                    <w:color w:val="1F497D" w:themeColor="text2"/>
                                    <w:sz w:val="56"/>
                                    <w:szCs w:val="56"/>
                                  </w:rPr>
                                </w:pPr>
                                <w:r w:rsidRPr="00206E3F">
                                  <w:rPr>
                                    <w:rFonts w:ascii="Verdana" w:hAnsi="Verdana"/>
                                    <w:b/>
                                    <w:color w:val="1F497D" w:themeColor="text2"/>
                                    <w:sz w:val="56"/>
                                    <w:szCs w:val="56"/>
                                  </w:rPr>
                                  <w:t>FUNCTIONAL PLAN</w:t>
                                </w:r>
                              </w:p>
                              <w:p w14:paraId="03555D02" w14:textId="77777777" w:rsidR="00785644" w:rsidRPr="00206E3F" w:rsidRDefault="00112708" w:rsidP="003D4D07">
                                <w:pPr>
                                  <w:rPr>
                                    <w:rFonts w:ascii="Verdana" w:hAnsi="Verdana"/>
                                    <w:b/>
                                    <w:color w:val="1F497D" w:themeColor="text2"/>
                                    <w:sz w:val="56"/>
                                    <w:szCs w:val="56"/>
                                  </w:rPr>
                                </w:pPr>
                                <w:r w:rsidRPr="00206E3F">
                                  <w:rPr>
                                    <w:rFonts w:ascii="Verdana" w:hAnsi="Verdana"/>
                                    <w:b/>
                                    <w:color w:val="1F497D" w:themeColor="text2"/>
                                    <w:sz w:val="56"/>
                                    <w:szCs w:val="56"/>
                                  </w:rPr>
                                  <w:t xml:space="preserve">ACTION </w:t>
                                </w:r>
                                <w:r w:rsidRPr="00786B25">
                                  <w:rPr>
                                    <w:rFonts w:ascii="Verdana" w:hAnsi="Verdana"/>
                                    <w:b/>
                                    <w:color w:val="1F497D" w:themeColor="text2"/>
                                    <w:sz w:val="56"/>
                                    <w:szCs w:val="56"/>
                                  </w:rPr>
                                  <w:t>TRACKER</w:t>
                                </w:r>
                                <w:r w:rsidR="00A4358E">
                                  <w:rPr>
                                    <w:rFonts w:ascii="Verdana" w:hAnsi="Verdana"/>
                                    <w:b/>
                                    <w:color w:val="1F497D" w:themeColor="text2"/>
                                    <w:sz w:val="56"/>
                                    <w:szCs w:val="56"/>
                                  </w:rPr>
                                  <w:t xml:space="preserve"> </w:t>
                                </w:r>
                                <w:r w:rsidRPr="00786B25">
                                  <w:rPr>
                                    <w:rFonts w:ascii="Verdana" w:hAnsi="Verdana"/>
                                    <w:b/>
                                    <w:color w:val="1F497D" w:themeColor="text2"/>
                                    <w:sz w:val="56"/>
                                    <w:szCs w:val="56"/>
                                  </w:rPr>
                                  <w:t>202</w:t>
                                </w:r>
                                <w:r w:rsidR="000C095D">
                                  <w:rPr>
                                    <w:rFonts w:ascii="Verdana" w:hAnsi="Verdana"/>
                                    <w:b/>
                                    <w:color w:val="1F497D" w:themeColor="text2"/>
                                    <w:sz w:val="56"/>
                                    <w:szCs w:val="56"/>
                                  </w:rPr>
                                  <w:t>4</w:t>
                                </w:r>
                                <w:r w:rsidR="000F0AF0" w:rsidRPr="00786B25">
                                  <w:rPr>
                                    <w:rFonts w:ascii="Verdana" w:hAnsi="Verdana"/>
                                    <w:b/>
                                    <w:color w:val="1F497D" w:themeColor="text2"/>
                                    <w:sz w:val="56"/>
                                    <w:szCs w:val="56"/>
                                  </w:rPr>
                                  <w:t>/</w:t>
                                </w:r>
                                <w:r w:rsidR="00395C77" w:rsidRPr="00786B25">
                                  <w:rPr>
                                    <w:rFonts w:ascii="Verdana" w:hAnsi="Verdana"/>
                                    <w:b/>
                                    <w:color w:val="1F497D" w:themeColor="text2"/>
                                    <w:sz w:val="56"/>
                                    <w:szCs w:val="56"/>
                                  </w:rPr>
                                  <w:t>2</w:t>
                                </w:r>
                                <w:r w:rsidR="000C095D">
                                  <w:rPr>
                                    <w:rFonts w:ascii="Verdana" w:hAnsi="Verdana"/>
                                    <w:b/>
                                    <w:color w:val="1F497D" w:themeColor="text2"/>
                                    <w:sz w:val="56"/>
                                    <w:szCs w:val="56"/>
                                  </w:rPr>
                                  <w:t>5</w:t>
                                </w:r>
                              </w:p>
                              <w:p w14:paraId="7CDDD21E" w14:textId="77777777" w:rsidR="00395C77" w:rsidRPr="00395C77" w:rsidRDefault="00112708" w:rsidP="00395C77">
                                <w:pPr>
                                  <w:jc w:val="right"/>
                                  <w:rPr>
                                    <w:rFonts w:ascii="Verdana" w:hAnsi="Verdana"/>
                                    <w:b/>
                                    <w:color w:val="1F497D" w:themeColor="text2"/>
                                    <w:sz w:val="40"/>
                                    <w:szCs w:val="40"/>
                                  </w:rPr>
                                </w:pPr>
                                <w:r w:rsidRPr="00395C77">
                                  <w:rPr>
                                    <w:rFonts w:ascii="Verdana" w:hAnsi="Verdana"/>
                                    <w:b/>
                                    <w:color w:val="1F497D" w:themeColor="text2"/>
                                    <w:sz w:val="40"/>
                                    <w:szCs w:val="40"/>
                                  </w:rPr>
                                  <w:t>Our Purpose:</w:t>
                                </w:r>
                              </w:p>
                              <w:p w14:paraId="64D2B22C" w14:textId="77777777" w:rsidR="00395C77" w:rsidRPr="00395C77" w:rsidRDefault="00112708"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SERVE. HERE TO PROTECT.</w:t>
                                </w:r>
                              </w:p>
                              <w:p w14:paraId="020A3AB3" w14:textId="77777777" w:rsidR="00395C77" w:rsidRPr="00395C77" w:rsidRDefault="00112708"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KEEP YOU SAFE.</w:t>
                                </w:r>
                              </w:p>
                              <w:p w14:paraId="5D7A8A0A" w14:textId="77777777" w:rsidR="00785644" w:rsidRPr="003D4D07" w:rsidRDefault="00785644" w:rsidP="006F78AA">
                                <w:pPr>
                                  <w:jc w:val="right"/>
                                  <w:rPr>
                                    <w:rFonts w:ascii="Verdana" w:hAnsi="Verdana"/>
                                    <w:b/>
                                    <w:color w:val="1F497D" w:themeColor="text2"/>
                                    <w:sz w:val="40"/>
                                    <w:szCs w:val="40"/>
                                  </w:rPr>
                                </w:pPr>
                              </w:p>
                              <w:p w14:paraId="410E977F" w14:textId="77777777" w:rsidR="00785644" w:rsidRPr="00045EB3" w:rsidRDefault="00785644" w:rsidP="00045EB3">
                                <w:pPr>
                                  <w:jc w:val="center"/>
                                  <w:rPr>
                                    <w:rFonts w:ascii="Verdana" w:hAnsi="Verdana"/>
                                    <w:b/>
                                    <w:color w:val="1F497D" w:themeColor="text2"/>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type w14:anchorId="766C5B5C" id="_x0000_t202" coordsize="21600,21600" o:spt="202" path="m,l,21600r21600,l21600,xe">
                    <v:stroke joinstyle="miter"/>
                    <v:path gradientshapeok="t" o:connecttype="rect"/>
                  </v:shapetype>
                  <v:shape id="Text Box 3" o:spid="_x0000_s1026" type="#_x0000_t202" style="position:absolute;margin-left:18.45pt;margin-top:6.55pt;width:738.8pt;height:497.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69PTAIAAK8EAAAOAAAAZHJzL2Uyb0RvYy54bWysVE1v2zAMvQ/YfxB0X+0k/UiNOkXXLsOA&#10;ri3QDj0zshwbkERNUmJ3v36U7GRp19MwHwRSZJ7Ix8dcXPZasa10vkVT8slRzpk0AqvWrEv+42n5&#10;ac6ZD2AqUGhkyV+k55eLjx8uOlvIKTaoKukYgRhfdLbkTQi2yDIvGqnBH6GVhoI1Og2BXLfOKgcd&#10;oWuVTfP8NOvQVdahkN7T7c0Q5IuEX9dShPu69jIwVXKqLaTTpXMVz2xxAcXagW1aMZYB/1CFhtbQ&#10;o3uoGwjANq79C0q3wqHHOhwJ1BnWdStk6oG6meRvunlswMrUC5Hj7Z4m//9gxd320T44FvrP2NMA&#10;IyGd9YWPl6vuO1Y0NNgETN31tdOxS6qbUTYR+rInUfaBCbo8n82nJ8cUEhQ7nU1ms9lJRM2g2P3c&#10;Oh++StQsGiV3NKUED9tbH4bUXUp8zaNqq2WrVHLcenWtHNsCTXSZvhH9VZoyrKN2pmd5nqBfBf0h&#10;Rp6+9zB0G0ibqtUln++ToGgkVF9MlZQToFWDTe0pQ13uyBtoDP2qHxldYfVCnDocNOitWLbU/i34&#10;8ACOREeU0SKFezpqhVQ9jhZnDbpf793HfNICRTnrSMQl9z834CRn6pshlZxPjuMkQnKOT86m5LjD&#10;yOowYjb6GonVCa2sFcmM+UHtzNqhfqZ9u4qvUgiMoLdLHnbmdRhWi/ZVyKurlEQ6txBuzaMVETrO&#10;MA73qX8GZ0cFBBLPHe7kDsUbIQy5I7kDj6NDW5GUNW5wXLtDP2X9+Z9Z/AYAAP//AwBQSwMEFAAG&#10;AAgAAAAhABMUrD3jAAAACwEAAA8AAABkcnMvZG93bnJldi54bWxMj0FPwzAMhe9I/IfISFwQS0rZ&#10;GKXphGAT4jKJMQlxy1qvrdY4pUm77t/jneBm+z09fy9djLYRA3a+dqQhmigQSLkraio1bD9Xt3MQ&#10;PhgqTOMINZzQwyK7vEhNUrgjfeCwCaXgEPKJ0VCF0CZS+rxCa/zEtUis7V1nTeC1K2XRmSOH20be&#10;KTWT1tTEHyrT4kuF+WHTWw3r0xf9vPVqP7y38+/tYb18Xd0stb6+Gp+fQAQcw58ZzviMDhkz7VxP&#10;hReNhnj2yE6+xxGIsz6N7qcgdjwp9RCDzFL5v0P2CwAA//8DAFBLAQItABQABgAIAAAAIQC2gziS&#10;/gAAAOEBAAATAAAAAAAAAAAAAAAAAAAAAABbQ29udGVudF9UeXBlc10ueG1sUEsBAi0AFAAGAAgA&#10;AAAhADj9If/WAAAAlAEAAAsAAAAAAAAAAAAAAAAALwEAAF9yZWxzLy5yZWxzUEsBAi0AFAAGAAgA&#10;AAAhAGETr09MAgAArwQAAA4AAAAAAAAAAAAAAAAALgIAAGRycy9lMm9Eb2MueG1sUEsBAi0AFAAG&#10;AAgAAAAhABMUrD3jAAAACwEAAA8AAAAAAAAAAAAAAAAApgQAAGRycy9kb3ducmV2LnhtbFBLBQYA&#10;AAAABAAEAPMAAAC2BQAAAAA=&#10;" strokeweight="1pt">
                    <v:textbox>
                      <w:txbxContent>
                        <w:p w14:paraId="4D34A115" w14:textId="77777777" w:rsidR="00785644" w:rsidRDefault="00112708" w:rsidP="004A4C5E">
                          <w:pPr>
                            <w:jc w:val="right"/>
                            <w:rPr>
                              <w:rFonts w:ascii="Verdana" w:hAnsi="Verdana"/>
                              <w:color w:val="1F497D" w:themeColor="text2"/>
                              <w:sz w:val="48"/>
                              <w:szCs w:val="48"/>
                            </w:rPr>
                          </w:pPr>
                          <w:r>
                            <w:rPr>
                              <w:noProof/>
                              <w:lang w:eastAsia="en-GB"/>
                            </w:rPr>
                            <w:drawing>
                              <wp:inline distT="0" distB="0" distL="0" distR="0" wp14:anchorId="6C95553B" wp14:editId="37F39DBD">
                                <wp:extent cx="2328874" cy="841321"/>
                                <wp:effectExtent l="0" t="0" r="0" b="0"/>
                                <wp:docPr id="4570074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007440" name="Picture 2"/>
                                        <pic:cNvPicPr>
                                          <a:picLocks noChangeAspect="1"/>
                                        </pic:cNvPicPr>
                                      </pic:nvPicPr>
                                      <pic:blipFill>
                                        <a:blip r:embed="rId10"/>
                                        <a:stretch>
                                          <a:fillRect/>
                                        </a:stretch>
                                      </pic:blipFill>
                                      <pic:spPr>
                                        <a:xfrm>
                                          <a:off x="0" y="0"/>
                                          <a:ext cx="2328874" cy="841321"/>
                                        </a:xfrm>
                                        <a:prstGeom prst="rect">
                                          <a:avLst/>
                                        </a:prstGeom>
                                      </pic:spPr>
                                    </pic:pic>
                                  </a:graphicData>
                                </a:graphic>
                              </wp:inline>
                            </w:drawing>
                          </w:r>
                        </w:p>
                        <w:p w14:paraId="77147233" w14:textId="77777777" w:rsidR="00785644" w:rsidRDefault="00785644" w:rsidP="00045EB3">
                          <w:pPr>
                            <w:jc w:val="center"/>
                            <w:rPr>
                              <w:rFonts w:ascii="Verdana" w:hAnsi="Verdana"/>
                              <w:color w:val="1F497D" w:themeColor="text2"/>
                              <w:sz w:val="48"/>
                              <w:szCs w:val="48"/>
                            </w:rPr>
                          </w:pPr>
                        </w:p>
                        <w:p w14:paraId="666E0AFB" w14:textId="77777777" w:rsidR="00785644" w:rsidRDefault="00785644" w:rsidP="00045EB3">
                          <w:pPr>
                            <w:jc w:val="center"/>
                            <w:rPr>
                              <w:rFonts w:ascii="Verdana" w:hAnsi="Verdana"/>
                              <w:color w:val="1F497D" w:themeColor="text2"/>
                              <w:sz w:val="48"/>
                              <w:szCs w:val="48"/>
                            </w:rPr>
                          </w:pPr>
                        </w:p>
                        <w:p w14:paraId="26A83426" w14:textId="77777777" w:rsidR="00785644" w:rsidRPr="009A484E" w:rsidRDefault="00112708" w:rsidP="003D4D07">
                          <w:pPr>
                            <w:rPr>
                              <w:rFonts w:ascii="Verdana" w:hAnsi="Verdana"/>
                              <w:i/>
                              <w:color w:val="1F497D" w:themeColor="text2"/>
                              <w:sz w:val="72"/>
                              <w:szCs w:val="72"/>
                            </w:rPr>
                          </w:pPr>
                          <w:r>
                            <w:rPr>
                              <w:rFonts w:ascii="Verdana" w:hAnsi="Verdana"/>
                              <w:i/>
                              <w:color w:val="1F497D" w:themeColor="text2"/>
                              <w:sz w:val="72"/>
                              <w:szCs w:val="72"/>
                            </w:rPr>
                            <w:t>NATIONAL RESILIENCE INTERNAL</w:t>
                          </w:r>
                        </w:p>
                        <w:p w14:paraId="1DE55E0A" w14:textId="77777777" w:rsidR="00206E3F" w:rsidRDefault="00112708" w:rsidP="003D4D07">
                          <w:pPr>
                            <w:rPr>
                              <w:rFonts w:ascii="Verdana" w:hAnsi="Verdana"/>
                              <w:b/>
                              <w:color w:val="1F497D" w:themeColor="text2"/>
                              <w:sz w:val="56"/>
                              <w:szCs w:val="56"/>
                            </w:rPr>
                          </w:pPr>
                          <w:r w:rsidRPr="00206E3F">
                            <w:rPr>
                              <w:rFonts w:ascii="Verdana" w:hAnsi="Verdana"/>
                              <w:b/>
                              <w:color w:val="1F497D" w:themeColor="text2"/>
                              <w:sz w:val="56"/>
                              <w:szCs w:val="56"/>
                            </w:rPr>
                            <w:t>FUNCTIONAL PLAN</w:t>
                          </w:r>
                        </w:p>
                        <w:p w14:paraId="03555D02" w14:textId="77777777" w:rsidR="00785644" w:rsidRPr="00206E3F" w:rsidRDefault="00112708" w:rsidP="003D4D07">
                          <w:pPr>
                            <w:rPr>
                              <w:rFonts w:ascii="Verdana" w:hAnsi="Verdana"/>
                              <w:b/>
                              <w:color w:val="1F497D" w:themeColor="text2"/>
                              <w:sz w:val="56"/>
                              <w:szCs w:val="56"/>
                            </w:rPr>
                          </w:pPr>
                          <w:r w:rsidRPr="00206E3F">
                            <w:rPr>
                              <w:rFonts w:ascii="Verdana" w:hAnsi="Verdana"/>
                              <w:b/>
                              <w:color w:val="1F497D" w:themeColor="text2"/>
                              <w:sz w:val="56"/>
                              <w:szCs w:val="56"/>
                            </w:rPr>
                            <w:t xml:space="preserve">ACTION </w:t>
                          </w:r>
                          <w:r w:rsidRPr="00786B25">
                            <w:rPr>
                              <w:rFonts w:ascii="Verdana" w:hAnsi="Verdana"/>
                              <w:b/>
                              <w:color w:val="1F497D" w:themeColor="text2"/>
                              <w:sz w:val="56"/>
                              <w:szCs w:val="56"/>
                            </w:rPr>
                            <w:t>TRACKER</w:t>
                          </w:r>
                          <w:r w:rsidR="00A4358E">
                            <w:rPr>
                              <w:rFonts w:ascii="Verdana" w:hAnsi="Verdana"/>
                              <w:b/>
                              <w:color w:val="1F497D" w:themeColor="text2"/>
                              <w:sz w:val="56"/>
                              <w:szCs w:val="56"/>
                            </w:rPr>
                            <w:t xml:space="preserve"> </w:t>
                          </w:r>
                          <w:r w:rsidRPr="00786B25">
                            <w:rPr>
                              <w:rFonts w:ascii="Verdana" w:hAnsi="Verdana"/>
                              <w:b/>
                              <w:color w:val="1F497D" w:themeColor="text2"/>
                              <w:sz w:val="56"/>
                              <w:szCs w:val="56"/>
                            </w:rPr>
                            <w:t>202</w:t>
                          </w:r>
                          <w:r w:rsidR="000C095D">
                            <w:rPr>
                              <w:rFonts w:ascii="Verdana" w:hAnsi="Verdana"/>
                              <w:b/>
                              <w:color w:val="1F497D" w:themeColor="text2"/>
                              <w:sz w:val="56"/>
                              <w:szCs w:val="56"/>
                            </w:rPr>
                            <w:t>4</w:t>
                          </w:r>
                          <w:r w:rsidR="000F0AF0" w:rsidRPr="00786B25">
                            <w:rPr>
                              <w:rFonts w:ascii="Verdana" w:hAnsi="Verdana"/>
                              <w:b/>
                              <w:color w:val="1F497D" w:themeColor="text2"/>
                              <w:sz w:val="56"/>
                              <w:szCs w:val="56"/>
                            </w:rPr>
                            <w:t>/</w:t>
                          </w:r>
                          <w:r w:rsidR="00395C77" w:rsidRPr="00786B25">
                            <w:rPr>
                              <w:rFonts w:ascii="Verdana" w:hAnsi="Verdana"/>
                              <w:b/>
                              <w:color w:val="1F497D" w:themeColor="text2"/>
                              <w:sz w:val="56"/>
                              <w:szCs w:val="56"/>
                            </w:rPr>
                            <w:t>2</w:t>
                          </w:r>
                          <w:r w:rsidR="000C095D">
                            <w:rPr>
                              <w:rFonts w:ascii="Verdana" w:hAnsi="Verdana"/>
                              <w:b/>
                              <w:color w:val="1F497D" w:themeColor="text2"/>
                              <w:sz w:val="56"/>
                              <w:szCs w:val="56"/>
                            </w:rPr>
                            <w:t>5</w:t>
                          </w:r>
                        </w:p>
                        <w:p w14:paraId="7CDDD21E" w14:textId="77777777" w:rsidR="00395C77" w:rsidRPr="00395C77" w:rsidRDefault="00112708" w:rsidP="00395C77">
                          <w:pPr>
                            <w:jc w:val="right"/>
                            <w:rPr>
                              <w:rFonts w:ascii="Verdana" w:hAnsi="Verdana"/>
                              <w:b/>
                              <w:color w:val="1F497D" w:themeColor="text2"/>
                              <w:sz w:val="40"/>
                              <w:szCs w:val="40"/>
                            </w:rPr>
                          </w:pPr>
                          <w:r w:rsidRPr="00395C77">
                            <w:rPr>
                              <w:rFonts w:ascii="Verdana" w:hAnsi="Verdana"/>
                              <w:b/>
                              <w:color w:val="1F497D" w:themeColor="text2"/>
                              <w:sz w:val="40"/>
                              <w:szCs w:val="40"/>
                            </w:rPr>
                            <w:t>Our Purpose:</w:t>
                          </w:r>
                        </w:p>
                        <w:p w14:paraId="64D2B22C" w14:textId="77777777" w:rsidR="00395C77" w:rsidRPr="00395C77" w:rsidRDefault="00112708"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SERVE. HERE TO PROTECT.</w:t>
                          </w:r>
                        </w:p>
                        <w:p w14:paraId="020A3AB3" w14:textId="77777777" w:rsidR="00395C77" w:rsidRPr="00395C77" w:rsidRDefault="00112708"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KEEP YOU SAFE.</w:t>
                          </w:r>
                        </w:p>
                        <w:p w14:paraId="5D7A8A0A" w14:textId="77777777" w:rsidR="00785644" w:rsidRPr="003D4D07" w:rsidRDefault="00785644" w:rsidP="006F78AA">
                          <w:pPr>
                            <w:jc w:val="right"/>
                            <w:rPr>
                              <w:rFonts w:ascii="Verdana" w:hAnsi="Verdana"/>
                              <w:b/>
                              <w:color w:val="1F497D" w:themeColor="text2"/>
                              <w:sz w:val="40"/>
                              <w:szCs w:val="40"/>
                            </w:rPr>
                          </w:pPr>
                        </w:p>
                        <w:p w14:paraId="410E977F" w14:textId="77777777" w:rsidR="00785644" w:rsidRPr="00045EB3" w:rsidRDefault="00785644" w:rsidP="00045EB3">
                          <w:pPr>
                            <w:jc w:val="center"/>
                            <w:rPr>
                              <w:rFonts w:ascii="Verdana" w:hAnsi="Verdana"/>
                              <w:b/>
                              <w:color w:val="1F497D" w:themeColor="text2"/>
                              <w:sz w:val="72"/>
                              <w:szCs w:val="72"/>
                            </w:rPr>
                          </w:pPr>
                        </w:p>
                      </w:txbxContent>
                    </v:textbox>
                  </v:shape>
                </w:pict>
              </mc:Fallback>
            </mc:AlternateContent>
          </w:r>
          <w:r w:rsidR="00045EB3">
            <w:rPr>
              <w:color w:val="FFFFFF" w:themeColor="background1"/>
              <w:sz w:val="28"/>
              <w:szCs w:val="28"/>
            </w:rPr>
            <w:br w:type="page"/>
          </w:r>
        </w:p>
      </w:sdtContent>
    </w:sdt>
    <w:tbl>
      <w:tblPr>
        <w:tblStyle w:val="TableGrid"/>
        <w:tblW w:w="15168" w:type="dxa"/>
        <w:tblInd w:w="-5" w:type="dxa"/>
        <w:tblLook w:val="04A0" w:firstRow="1" w:lastRow="0" w:firstColumn="1" w:lastColumn="0" w:noHBand="0" w:noVBand="1"/>
      </w:tblPr>
      <w:tblGrid>
        <w:gridCol w:w="1890"/>
        <w:gridCol w:w="2628"/>
        <w:gridCol w:w="2712"/>
        <w:gridCol w:w="2828"/>
        <w:gridCol w:w="27"/>
        <w:gridCol w:w="1961"/>
        <w:gridCol w:w="1648"/>
        <w:gridCol w:w="55"/>
        <w:gridCol w:w="1419"/>
      </w:tblGrid>
      <w:tr w:rsidR="00131DEB" w14:paraId="2756DA1F" w14:textId="77777777" w:rsidTr="001F2EAB">
        <w:tc>
          <w:tcPr>
            <w:tcW w:w="15168" w:type="dxa"/>
            <w:gridSpan w:val="9"/>
            <w:shd w:val="clear" w:color="auto" w:fill="C6D9F1" w:themeFill="text2" w:themeFillTint="33"/>
          </w:tcPr>
          <w:p w14:paraId="6996AD1A" w14:textId="77777777" w:rsidR="004830A6" w:rsidRDefault="00112708" w:rsidP="00656DD1">
            <w:pPr>
              <w:jc w:val="center"/>
              <w:rPr>
                <w:b/>
                <w:color w:val="002060"/>
                <w:sz w:val="40"/>
                <w:szCs w:val="40"/>
              </w:rPr>
            </w:pPr>
            <w:r>
              <w:rPr>
                <w:b/>
                <w:color w:val="002060"/>
                <w:sz w:val="40"/>
                <w:szCs w:val="40"/>
              </w:rPr>
              <w:lastRenderedPageBreak/>
              <w:t>Action Plan 202</w:t>
            </w:r>
            <w:r w:rsidR="0038727A">
              <w:rPr>
                <w:b/>
                <w:color w:val="002060"/>
                <w:sz w:val="40"/>
                <w:szCs w:val="40"/>
              </w:rPr>
              <w:t>4</w:t>
            </w:r>
            <w:r>
              <w:rPr>
                <w:b/>
                <w:color w:val="002060"/>
                <w:sz w:val="40"/>
                <w:szCs w:val="40"/>
              </w:rPr>
              <w:t>/2</w:t>
            </w:r>
            <w:r w:rsidR="0038727A">
              <w:rPr>
                <w:b/>
                <w:color w:val="002060"/>
                <w:sz w:val="40"/>
                <w:szCs w:val="40"/>
              </w:rPr>
              <w:t>5</w:t>
            </w:r>
          </w:p>
          <w:p w14:paraId="547BAADE" w14:textId="77777777" w:rsidR="004830A6" w:rsidRPr="0091206A" w:rsidRDefault="004830A6" w:rsidP="00656DD1">
            <w:pPr>
              <w:jc w:val="center"/>
              <w:rPr>
                <w:b/>
                <w:color w:val="002060"/>
                <w:sz w:val="20"/>
                <w:szCs w:val="20"/>
              </w:rPr>
            </w:pPr>
          </w:p>
        </w:tc>
      </w:tr>
      <w:tr w:rsidR="00131DEB" w14:paraId="68FB252B" w14:textId="77777777" w:rsidTr="001F2EAB">
        <w:trPr>
          <w:trHeight w:val="567"/>
        </w:trPr>
        <w:tc>
          <w:tcPr>
            <w:tcW w:w="1890" w:type="dxa"/>
            <w:shd w:val="clear" w:color="auto" w:fill="DBE5F1" w:themeFill="accent1" w:themeFillTint="33"/>
            <w:vAlign w:val="center"/>
          </w:tcPr>
          <w:p w14:paraId="49FA9813" w14:textId="77777777" w:rsidR="004B2BAE" w:rsidRPr="00E812DA" w:rsidRDefault="00112708" w:rsidP="00656DD1">
            <w:pPr>
              <w:jc w:val="center"/>
              <w:rPr>
                <w:b/>
                <w:color w:val="002060"/>
                <w:sz w:val="24"/>
                <w:szCs w:val="24"/>
              </w:rPr>
            </w:pPr>
            <w:r>
              <w:rPr>
                <w:b/>
                <w:color w:val="002060"/>
                <w:sz w:val="24"/>
                <w:szCs w:val="24"/>
              </w:rPr>
              <w:t>KEY DELIVERABLE</w:t>
            </w:r>
          </w:p>
        </w:tc>
        <w:tc>
          <w:tcPr>
            <w:tcW w:w="2628" w:type="dxa"/>
            <w:shd w:val="clear" w:color="auto" w:fill="DBE5F1" w:themeFill="accent1" w:themeFillTint="33"/>
            <w:vAlign w:val="center"/>
          </w:tcPr>
          <w:p w14:paraId="2DA8EF50" w14:textId="77777777" w:rsidR="004B2BAE" w:rsidRPr="00E812DA" w:rsidRDefault="00112708" w:rsidP="00656DD1">
            <w:pPr>
              <w:jc w:val="center"/>
              <w:rPr>
                <w:b/>
                <w:color w:val="002060"/>
                <w:sz w:val="24"/>
                <w:szCs w:val="24"/>
              </w:rPr>
            </w:pPr>
            <w:r w:rsidRPr="00E812DA">
              <w:rPr>
                <w:b/>
                <w:color w:val="002060"/>
                <w:sz w:val="24"/>
                <w:szCs w:val="24"/>
              </w:rPr>
              <w:t>ACTIONS TO ACHIEVE EXPECTED OUTCOMES</w:t>
            </w:r>
          </w:p>
        </w:tc>
        <w:tc>
          <w:tcPr>
            <w:tcW w:w="2712" w:type="dxa"/>
            <w:shd w:val="clear" w:color="auto" w:fill="DBE5F1" w:themeFill="accent1" w:themeFillTint="33"/>
          </w:tcPr>
          <w:p w14:paraId="44F1A4CE" w14:textId="77777777" w:rsidR="004B2BAE" w:rsidRDefault="004B2BAE" w:rsidP="00623112">
            <w:pPr>
              <w:jc w:val="center"/>
              <w:rPr>
                <w:b/>
                <w:bCs/>
                <w:color w:val="002060"/>
                <w:sz w:val="24"/>
                <w:szCs w:val="24"/>
              </w:rPr>
            </w:pPr>
          </w:p>
          <w:p w14:paraId="054C5D63" w14:textId="77777777" w:rsidR="004B2BAE" w:rsidRPr="00E812DA" w:rsidRDefault="00112708" w:rsidP="00623112">
            <w:pPr>
              <w:jc w:val="center"/>
              <w:rPr>
                <w:b/>
                <w:color w:val="002060"/>
                <w:sz w:val="24"/>
                <w:szCs w:val="24"/>
              </w:rPr>
            </w:pPr>
            <w:r>
              <w:rPr>
                <w:b/>
                <w:bCs/>
                <w:color w:val="002060"/>
                <w:sz w:val="24"/>
                <w:szCs w:val="24"/>
              </w:rPr>
              <w:t>OWNER</w:t>
            </w:r>
          </w:p>
        </w:tc>
        <w:tc>
          <w:tcPr>
            <w:tcW w:w="2855" w:type="dxa"/>
            <w:gridSpan w:val="2"/>
            <w:shd w:val="clear" w:color="auto" w:fill="DBE5F1" w:themeFill="accent1" w:themeFillTint="33"/>
            <w:vAlign w:val="center"/>
          </w:tcPr>
          <w:p w14:paraId="5DA75DAE" w14:textId="77777777" w:rsidR="004B2BAE" w:rsidRPr="00E812DA" w:rsidRDefault="00112708" w:rsidP="00656DD1">
            <w:pPr>
              <w:jc w:val="center"/>
              <w:rPr>
                <w:b/>
                <w:color w:val="002060"/>
                <w:sz w:val="24"/>
                <w:szCs w:val="24"/>
              </w:rPr>
            </w:pPr>
            <w:r>
              <w:rPr>
                <w:b/>
                <w:color w:val="002060"/>
                <w:sz w:val="24"/>
                <w:szCs w:val="24"/>
              </w:rPr>
              <w:t>PROGRESS</w:t>
            </w:r>
          </w:p>
        </w:tc>
        <w:tc>
          <w:tcPr>
            <w:tcW w:w="1961" w:type="dxa"/>
            <w:shd w:val="clear" w:color="auto" w:fill="DBE5F1" w:themeFill="accent1" w:themeFillTint="33"/>
            <w:vAlign w:val="center"/>
          </w:tcPr>
          <w:p w14:paraId="78C1B752" w14:textId="77777777" w:rsidR="004B2BAE" w:rsidRPr="00E812DA" w:rsidRDefault="00112708" w:rsidP="00623112">
            <w:pPr>
              <w:jc w:val="center"/>
              <w:rPr>
                <w:b/>
                <w:color w:val="002060"/>
                <w:sz w:val="24"/>
                <w:szCs w:val="24"/>
              </w:rPr>
            </w:pPr>
            <w:r>
              <w:rPr>
                <w:b/>
                <w:color w:val="002060"/>
                <w:sz w:val="24"/>
                <w:szCs w:val="24"/>
              </w:rPr>
              <w:t>PROJECTED COMPLETION</w:t>
            </w:r>
            <w:r w:rsidRPr="00E812DA">
              <w:rPr>
                <w:b/>
                <w:color w:val="002060"/>
                <w:sz w:val="24"/>
                <w:szCs w:val="24"/>
              </w:rPr>
              <w:t xml:space="preserve"> DATE</w:t>
            </w:r>
          </w:p>
        </w:tc>
        <w:tc>
          <w:tcPr>
            <w:tcW w:w="1648" w:type="dxa"/>
            <w:shd w:val="clear" w:color="auto" w:fill="DBE5F1" w:themeFill="accent1" w:themeFillTint="33"/>
            <w:vAlign w:val="center"/>
          </w:tcPr>
          <w:p w14:paraId="3AA2C032" w14:textId="77777777" w:rsidR="004B2BAE" w:rsidRPr="00E812DA" w:rsidRDefault="00112708" w:rsidP="00656DD1">
            <w:pPr>
              <w:jc w:val="center"/>
              <w:rPr>
                <w:b/>
                <w:color w:val="002060"/>
                <w:sz w:val="24"/>
                <w:szCs w:val="24"/>
              </w:rPr>
            </w:pPr>
            <w:r>
              <w:rPr>
                <w:b/>
                <w:color w:val="002060"/>
                <w:sz w:val="24"/>
                <w:szCs w:val="24"/>
              </w:rPr>
              <w:t>BOARD REPORT DATE</w:t>
            </w:r>
          </w:p>
        </w:tc>
        <w:tc>
          <w:tcPr>
            <w:tcW w:w="1474" w:type="dxa"/>
            <w:gridSpan w:val="2"/>
            <w:shd w:val="clear" w:color="auto" w:fill="DBE5F1" w:themeFill="accent1" w:themeFillTint="33"/>
            <w:vAlign w:val="center"/>
          </w:tcPr>
          <w:p w14:paraId="10B41E4D" w14:textId="77777777" w:rsidR="004B2BAE" w:rsidRPr="00E812DA" w:rsidRDefault="00112708" w:rsidP="00656DD1">
            <w:pPr>
              <w:jc w:val="center"/>
              <w:rPr>
                <w:b/>
                <w:color w:val="002060"/>
                <w:sz w:val="24"/>
                <w:szCs w:val="24"/>
              </w:rPr>
            </w:pPr>
            <w:r>
              <w:rPr>
                <w:b/>
                <w:color w:val="002060"/>
                <w:sz w:val="24"/>
                <w:szCs w:val="24"/>
              </w:rPr>
              <w:t>BRAG STATUS</w:t>
            </w:r>
          </w:p>
        </w:tc>
      </w:tr>
      <w:tr w:rsidR="00131DEB" w14:paraId="54655C80" w14:textId="77777777" w:rsidTr="001F2EAB">
        <w:trPr>
          <w:trHeight w:val="1099"/>
        </w:trPr>
        <w:tc>
          <w:tcPr>
            <w:tcW w:w="1890" w:type="dxa"/>
            <w:vMerge w:val="restart"/>
            <w:shd w:val="clear" w:color="auto" w:fill="auto"/>
          </w:tcPr>
          <w:p w14:paraId="05CDE17B" w14:textId="77777777" w:rsidR="004B2BAE" w:rsidRPr="00636954" w:rsidRDefault="00112708" w:rsidP="004B2BAE">
            <w:pPr>
              <w:rPr>
                <w:rFonts w:eastAsia="Arial"/>
                <w:b/>
                <w:bCs/>
                <w:iCs/>
                <w:sz w:val="24"/>
                <w:szCs w:val="24"/>
              </w:rPr>
            </w:pPr>
            <w:r>
              <w:rPr>
                <w:rFonts w:eastAsiaTheme="minorEastAsia"/>
                <w:b/>
                <w:iCs/>
                <w:sz w:val="24"/>
                <w:szCs w:val="24"/>
              </w:rPr>
              <w:t>5.1</w:t>
            </w:r>
            <w:r w:rsidR="00636954">
              <w:rPr>
                <w:rFonts w:eastAsiaTheme="minorEastAsia"/>
                <w:b/>
                <w:iCs/>
                <w:sz w:val="24"/>
                <w:szCs w:val="24"/>
              </w:rPr>
              <w:t xml:space="preserve"> </w:t>
            </w:r>
            <w:r w:rsidRPr="00636954">
              <w:rPr>
                <w:rFonts w:eastAsiaTheme="minorEastAsia"/>
                <w:b/>
                <w:iCs/>
                <w:sz w:val="24"/>
                <w:szCs w:val="24"/>
              </w:rPr>
              <w:t>Work with National Resilience ensuring the delivery of management, development</w:t>
            </w:r>
            <w:r w:rsidRPr="00636954">
              <w:rPr>
                <w:rFonts w:eastAsiaTheme="minorEastAsia"/>
                <w:b/>
                <w:iCs/>
                <w:sz w:val="24"/>
                <w:szCs w:val="24"/>
              </w:rPr>
              <w:t xml:space="preserve"> and assurance of NR Capabilities both operationally and through training and exercising</w:t>
            </w:r>
            <w:r w:rsidRPr="00636954">
              <w:rPr>
                <w:rFonts w:eastAsiaTheme="minorEastAsia"/>
                <w:iCs/>
                <w:sz w:val="24"/>
                <w:szCs w:val="24"/>
              </w:rPr>
              <w:t xml:space="preserve">. </w:t>
            </w:r>
          </w:p>
          <w:p w14:paraId="464FCCA7" w14:textId="77777777" w:rsidR="004B2BAE" w:rsidRPr="001461AD" w:rsidRDefault="004B2BAE" w:rsidP="00E846A7">
            <w:pPr>
              <w:rPr>
                <w:rFonts w:cstheme="minorHAnsi"/>
                <w:b/>
                <w:sz w:val="18"/>
                <w:szCs w:val="18"/>
              </w:rPr>
            </w:pPr>
          </w:p>
        </w:tc>
        <w:tc>
          <w:tcPr>
            <w:tcW w:w="2628" w:type="dxa"/>
            <w:shd w:val="clear" w:color="auto" w:fill="auto"/>
          </w:tcPr>
          <w:p w14:paraId="7E6AF982" w14:textId="77777777" w:rsidR="004B2BAE" w:rsidRDefault="00112708" w:rsidP="00636954">
            <w:r>
              <w:t>5</w:t>
            </w:r>
            <w:r w:rsidR="00636954">
              <w:t>.1.1</w:t>
            </w:r>
            <w:r w:rsidR="00FC6F46">
              <w:t xml:space="preserve"> </w:t>
            </w:r>
            <w:r>
              <w:t xml:space="preserve">Work with </w:t>
            </w:r>
            <w:r w:rsidR="00A4358E">
              <w:t>National Resilience (</w:t>
            </w:r>
            <w:r>
              <w:t>NR</w:t>
            </w:r>
            <w:r w:rsidR="00A4358E">
              <w:t>)</w:t>
            </w:r>
            <w:r>
              <w:t xml:space="preserve"> to implement the outcomes of assurance action plans to ensure compliance with </w:t>
            </w:r>
            <w:r w:rsidR="00A4358E">
              <w:t>Key Performance Indicators (</w:t>
            </w:r>
            <w:r>
              <w:t>KPI’s</w:t>
            </w:r>
            <w:r w:rsidR="00A4358E">
              <w:t>)</w:t>
            </w:r>
            <w:r>
              <w:t>.</w:t>
            </w:r>
          </w:p>
          <w:p w14:paraId="68F2DE12" w14:textId="77777777" w:rsidR="004B2BAE" w:rsidRPr="004B2BAE" w:rsidRDefault="004B2BAE" w:rsidP="004B2BAE">
            <w:pPr>
              <w:pStyle w:val="ListParagraph"/>
              <w:ind w:left="360"/>
              <w:rPr>
                <w:rFonts w:cstheme="minorHAnsi"/>
                <w:b/>
                <w:sz w:val="18"/>
                <w:szCs w:val="18"/>
              </w:rPr>
            </w:pPr>
          </w:p>
        </w:tc>
        <w:tc>
          <w:tcPr>
            <w:tcW w:w="2712" w:type="dxa"/>
            <w:vMerge w:val="restart"/>
            <w:shd w:val="clear" w:color="auto" w:fill="auto"/>
            <w:vAlign w:val="center"/>
          </w:tcPr>
          <w:p w14:paraId="483E3D78" w14:textId="77777777" w:rsidR="004B2BAE" w:rsidRPr="001461AD" w:rsidRDefault="004B2BAE" w:rsidP="0067792D">
            <w:pPr>
              <w:jc w:val="center"/>
              <w:rPr>
                <w:rFonts w:cstheme="minorHAnsi"/>
                <w:sz w:val="18"/>
                <w:szCs w:val="18"/>
              </w:rPr>
            </w:pPr>
          </w:p>
          <w:p w14:paraId="16C8F1C6" w14:textId="77777777" w:rsidR="004B2BAE" w:rsidRPr="00636954" w:rsidRDefault="00112708" w:rsidP="0067792D">
            <w:pPr>
              <w:jc w:val="center"/>
              <w:rPr>
                <w:rFonts w:cstheme="minorHAnsi"/>
              </w:rPr>
            </w:pPr>
            <w:r w:rsidRPr="00636954">
              <w:rPr>
                <w:rFonts w:cstheme="minorHAnsi"/>
              </w:rPr>
              <w:t>Area Manager National Resilience</w:t>
            </w:r>
          </w:p>
          <w:p w14:paraId="35EFEFDA" w14:textId="77777777" w:rsidR="004B2BAE" w:rsidRDefault="004B2BAE" w:rsidP="0067792D">
            <w:pPr>
              <w:jc w:val="center"/>
              <w:rPr>
                <w:rFonts w:cstheme="minorHAnsi"/>
                <w:sz w:val="18"/>
                <w:szCs w:val="18"/>
              </w:rPr>
            </w:pPr>
          </w:p>
          <w:p w14:paraId="50D15D81" w14:textId="77777777" w:rsidR="002B70A0" w:rsidRDefault="00112708" w:rsidP="0067792D">
            <w:pPr>
              <w:jc w:val="center"/>
              <w:rPr>
                <w:rFonts w:cstheme="minorHAnsi"/>
                <w:b/>
                <w:bCs/>
              </w:rPr>
            </w:pPr>
            <w:r w:rsidRPr="002B70A0">
              <w:rPr>
                <w:rFonts w:cstheme="minorHAnsi"/>
                <w:b/>
                <w:bCs/>
              </w:rPr>
              <w:t>Here to serve. Here to protect. Here to keep you safe.</w:t>
            </w:r>
          </w:p>
          <w:p w14:paraId="0AFCF981" w14:textId="77777777" w:rsidR="002B70A0" w:rsidRDefault="002B70A0" w:rsidP="0067792D">
            <w:pPr>
              <w:jc w:val="center"/>
              <w:rPr>
                <w:rFonts w:cstheme="minorHAnsi"/>
                <w:b/>
                <w:bCs/>
              </w:rPr>
            </w:pPr>
          </w:p>
          <w:p w14:paraId="25FC82F6" w14:textId="77777777" w:rsidR="002B70A0" w:rsidRPr="002B70A0" w:rsidRDefault="00112708" w:rsidP="0067792D">
            <w:pPr>
              <w:jc w:val="center"/>
              <w:rPr>
                <w:rFonts w:cstheme="minorHAnsi"/>
              </w:rPr>
            </w:pPr>
            <w:r>
              <w:rPr>
                <w:rFonts w:cstheme="minorHAnsi"/>
                <w:b/>
                <w:bCs/>
              </w:rPr>
              <w:t xml:space="preserve">Prepare- </w:t>
            </w:r>
            <w:r>
              <w:rPr>
                <w:rFonts w:cstheme="minorHAnsi"/>
              </w:rPr>
              <w:t xml:space="preserve">We will be the best we can be by having highly skilled and trained people who plan for every risk and keep our teams safe and effective. </w:t>
            </w:r>
          </w:p>
          <w:p w14:paraId="6338DA93" w14:textId="77777777" w:rsidR="004B2BAE" w:rsidRPr="001461AD" w:rsidRDefault="004B2BAE" w:rsidP="0067792D">
            <w:pPr>
              <w:jc w:val="center"/>
              <w:rPr>
                <w:rFonts w:cstheme="minorHAnsi"/>
                <w:sz w:val="18"/>
                <w:szCs w:val="18"/>
              </w:rPr>
            </w:pPr>
          </w:p>
        </w:tc>
        <w:tc>
          <w:tcPr>
            <w:tcW w:w="2855" w:type="dxa"/>
            <w:gridSpan w:val="2"/>
            <w:shd w:val="clear" w:color="auto" w:fill="auto"/>
          </w:tcPr>
          <w:p w14:paraId="172636FC" w14:textId="77777777" w:rsidR="00242529" w:rsidRDefault="00112708" w:rsidP="00242529">
            <w:pPr>
              <w:rPr>
                <w:rFonts w:cstheme="minorHAnsi"/>
                <w:color w:val="A6A6A6" w:themeColor="background1" w:themeShade="A6"/>
                <w:sz w:val="20"/>
                <w:szCs w:val="20"/>
              </w:rPr>
            </w:pPr>
            <w:r w:rsidRPr="00F27B5C">
              <w:rPr>
                <w:rFonts w:cstheme="minorHAnsi"/>
                <w:b/>
                <w:bCs/>
                <w:color w:val="A6A6A6" w:themeColor="background1" w:themeShade="A6"/>
                <w:sz w:val="20"/>
                <w:szCs w:val="20"/>
              </w:rPr>
              <w:t xml:space="preserve">Q1 - </w:t>
            </w:r>
            <w:r w:rsidRPr="00F27B5C">
              <w:rPr>
                <w:rFonts w:cstheme="minorHAnsi"/>
                <w:color w:val="A6A6A6" w:themeColor="background1" w:themeShade="A6"/>
                <w:sz w:val="20"/>
                <w:szCs w:val="20"/>
              </w:rPr>
              <w:t xml:space="preserve">23/24 </w:t>
            </w:r>
            <w:r w:rsidRPr="00F27B5C">
              <w:rPr>
                <w:rFonts w:cstheme="minorHAnsi"/>
                <w:color w:val="A6A6A6" w:themeColor="background1" w:themeShade="A6"/>
                <w:sz w:val="20"/>
                <w:szCs w:val="20"/>
              </w:rPr>
              <w:t>assurance of USAR, DIM, Flood and MDU has taken place. Any actions received have now been discharged.</w:t>
            </w:r>
          </w:p>
          <w:p w14:paraId="30182582" w14:textId="77777777" w:rsidR="0038727A" w:rsidRDefault="0038727A" w:rsidP="00242529">
            <w:pPr>
              <w:rPr>
                <w:rFonts w:cstheme="minorHAnsi"/>
                <w:color w:val="A6A6A6" w:themeColor="background1" w:themeShade="A6"/>
                <w:sz w:val="20"/>
                <w:szCs w:val="20"/>
              </w:rPr>
            </w:pPr>
          </w:p>
          <w:p w14:paraId="2963BC67" w14:textId="77777777" w:rsidR="0038727A" w:rsidRDefault="00112708" w:rsidP="0038727A">
            <w:pPr>
              <w:rPr>
                <w:rFonts w:cstheme="minorHAnsi"/>
                <w:sz w:val="20"/>
                <w:szCs w:val="20"/>
              </w:rPr>
            </w:pPr>
            <w:r w:rsidRPr="00F27B5C">
              <w:rPr>
                <w:rFonts w:cstheme="minorHAnsi"/>
                <w:b/>
                <w:bCs/>
                <w:sz w:val="20"/>
                <w:szCs w:val="20"/>
              </w:rPr>
              <w:t>Q2</w:t>
            </w:r>
            <w:r>
              <w:rPr>
                <w:rFonts w:cstheme="minorHAnsi"/>
                <w:sz w:val="20"/>
                <w:szCs w:val="20"/>
              </w:rPr>
              <w:t xml:space="preserve"> – </w:t>
            </w:r>
            <w:r w:rsidR="004F06EF">
              <w:rPr>
                <w:rFonts w:cstheme="minorHAnsi"/>
                <w:sz w:val="20"/>
                <w:szCs w:val="20"/>
              </w:rPr>
              <w:t>As per previous updates. All NR assurance visits will be completed in the next quarter.</w:t>
            </w:r>
          </w:p>
          <w:p w14:paraId="723F7C87" w14:textId="77777777" w:rsidR="0038727A" w:rsidRPr="00F27B5C" w:rsidRDefault="0038727A" w:rsidP="00242529">
            <w:pPr>
              <w:rPr>
                <w:rFonts w:cstheme="minorHAnsi"/>
                <w:b/>
                <w:bCs/>
                <w:color w:val="A6A6A6" w:themeColor="background1" w:themeShade="A6"/>
                <w:sz w:val="20"/>
                <w:szCs w:val="20"/>
              </w:rPr>
            </w:pPr>
          </w:p>
          <w:p w14:paraId="08994154" w14:textId="77777777" w:rsidR="004B2BAE" w:rsidRPr="00F27B5C" w:rsidRDefault="004B2BAE" w:rsidP="00E846A7">
            <w:pPr>
              <w:rPr>
                <w:rFonts w:cstheme="minorHAnsi"/>
                <w:color w:val="A6A6A6" w:themeColor="background1" w:themeShade="A6"/>
                <w:sz w:val="20"/>
                <w:szCs w:val="20"/>
              </w:rPr>
            </w:pPr>
          </w:p>
        </w:tc>
        <w:tc>
          <w:tcPr>
            <w:tcW w:w="1961" w:type="dxa"/>
            <w:vMerge w:val="restart"/>
            <w:shd w:val="clear" w:color="auto" w:fill="auto"/>
          </w:tcPr>
          <w:p w14:paraId="7A6BF7C6" w14:textId="77777777" w:rsidR="004B2BAE" w:rsidRPr="00763B3A" w:rsidRDefault="00112708" w:rsidP="001461AD">
            <w:pPr>
              <w:jc w:val="center"/>
              <w:rPr>
                <w:rFonts w:cstheme="minorHAnsi"/>
                <w:sz w:val="24"/>
                <w:szCs w:val="24"/>
              </w:rPr>
            </w:pPr>
            <w:r w:rsidRPr="00763B3A">
              <w:rPr>
                <w:rFonts w:cstheme="minorHAnsi"/>
                <w:sz w:val="24"/>
                <w:szCs w:val="24"/>
              </w:rPr>
              <w:t>March 202</w:t>
            </w:r>
            <w:r w:rsidR="000C095D">
              <w:rPr>
                <w:rFonts w:cstheme="minorHAnsi"/>
                <w:sz w:val="24"/>
                <w:szCs w:val="24"/>
              </w:rPr>
              <w:t>5</w:t>
            </w:r>
          </w:p>
          <w:p w14:paraId="1B0D52FB" w14:textId="77777777" w:rsidR="004B2BAE" w:rsidRPr="00623112" w:rsidRDefault="004B2BAE" w:rsidP="001461AD">
            <w:pPr>
              <w:jc w:val="center"/>
              <w:rPr>
                <w:rFonts w:cstheme="minorHAnsi"/>
                <w:sz w:val="20"/>
                <w:szCs w:val="20"/>
              </w:rPr>
            </w:pPr>
          </w:p>
        </w:tc>
        <w:tc>
          <w:tcPr>
            <w:tcW w:w="1648" w:type="dxa"/>
            <w:vMerge w:val="restart"/>
            <w:shd w:val="clear" w:color="auto" w:fill="auto"/>
          </w:tcPr>
          <w:p w14:paraId="693517F6" w14:textId="77777777" w:rsidR="004B2BAE" w:rsidRPr="00623112" w:rsidRDefault="004B2BAE" w:rsidP="001461AD">
            <w:pPr>
              <w:jc w:val="center"/>
              <w:rPr>
                <w:rFonts w:cstheme="minorHAnsi"/>
                <w:sz w:val="20"/>
                <w:szCs w:val="20"/>
              </w:rPr>
            </w:pPr>
          </w:p>
        </w:tc>
        <w:tc>
          <w:tcPr>
            <w:tcW w:w="1474" w:type="dxa"/>
            <w:gridSpan w:val="2"/>
            <w:shd w:val="clear" w:color="auto" w:fill="00B0F0"/>
          </w:tcPr>
          <w:p w14:paraId="34E51BB9" w14:textId="77777777" w:rsidR="004B2BAE" w:rsidRPr="00623112" w:rsidRDefault="004B2BAE" w:rsidP="001461AD">
            <w:pPr>
              <w:jc w:val="center"/>
              <w:rPr>
                <w:rFonts w:cstheme="minorHAnsi"/>
                <w:sz w:val="20"/>
                <w:szCs w:val="20"/>
              </w:rPr>
            </w:pPr>
          </w:p>
        </w:tc>
      </w:tr>
      <w:tr w:rsidR="00131DEB" w14:paraId="7A11EC32" w14:textId="77777777" w:rsidTr="001F2EAB">
        <w:trPr>
          <w:trHeight w:val="1099"/>
        </w:trPr>
        <w:tc>
          <w:tcPr>
            <w:tcW w:w="1890" w:type="dxa"/>
            <w:vMerge/>
            <w:shd w:val="clear" w:color="auto" w:fill="auto"/>
          </w:tcPr>
          <w:p w14:paraId="4F9A819A" w14:textId="77777777" w:rsidR="004B2BAE" w:rsidRPr="001461AD" w:rsidRDefault="004B2BAE" w:rsidP="00E846A7">
            <w:pPr>
              <w:rPr>
                <w:rFonts w:cstheme="minorHAnsi"/>
                <w:b/>
                <w:sz w:val="18"/>
                <w:szCs w:val="18"/>
              </w:rPr>
            </w:pPr>
          </w:p>
        </w:tc>
        <w:tc>
          <w:tcPr>
            <w:tcW w:w="2628" w:type="dxa"/>
            <w:shd w:val="clear" w:color="auto" w:fill="auto"/>
          </w:tcPr>
          <w:p w14:paraId="756AC862" w14:textId="77777777" w:rsidR="004B2BAE" w:rsidRPr="00636954" w:rsidRDefault="00112708" w:rsidP="00636954">
            <w:pPr>
              <w:rPr>
                <w:rFonts w:cstheme="minorHAnsi"/>
              </w:rPr>
            </w:pPr>
            <w:r>
              <w:rPr>
                <w:rFonts w:cstheme="minorHAnsi"/>
              </w:rPr>
              <w:t>5</w:t>
            </w:r>
            <w:r w:rsidR="00636954">
              <w:rPr>
                <w:rFonts w:cstheme="minorHAnsi"/>
              </w:rPr>
              <w:t>.1.2</w:t>
            </w:r>
            <w:r w:rsidR="00FC6F46">
              <w:rPr>
                <w:rFonts w:cstheme="minorHAnsi"/>
              </w:rPr>
              <w:t xml:space="preserve"> </w:t>
            </w:r>
            <w:r w:rsidRPr="00636954">
              <w:rPr>
                <w:rFonts w:cstheme="minorHAnsi"/>
              </w:rPr>
              <w:t>Disseminate NR Safety Notices and Information Notes as and when required.</w:t>
            </w:r>
            <w:r w:rsidRPr="00636954">
              <w:rPr>
                <w:rFonts w:ascii="Arial" w:hAnsi="Arial" w:cs="Arial"/>
              </w:rPr>
              <w:t xml:space="preserve"> </w:t>
            </w:r>
          </w:p>
          <w:p w14:paraId="1C9656D5" w14:textId="77777777" w:rsidR="004B2BAE" w:rsidRPr="001461AD" w:rsidRDefault="004B2BAE" w:rsidP="00E846A7">
            <w:pPr>
              <w:rPr>
                <w:rFonts w:cstheme="minorHAnsi"/>
                <w:b/>
                <w:sz w:val="18"/>
                <w:szCs w:val="18"/>
              </w:rPr>
            </w:pPr>
          </w:p>
        </w:tc>
        <w:tc>
          <w:tcPr>
            <w:tcW w:w="2712" w:type="dxa"/>
            <w:vMerge/>
            <w:shd w:val="clear" w:color="auto" w:fill="auto"/>
          </w:tcPr>
          <w:p w14:paraId="4E8DED57" w14:textId="77777777" w:rsidR="004B2BAE" w:rsidRPr="001461AD" w:rsidRDefault="004B2BAE" w:rsidP="001461AD">
            <w:pPr>
              <w:jc w:val="center"/>
              <w:rPr>
                <w:rFonts w:cstheme="minorHAnsi"/>
                <w:sz w:val="18"/>
                <w:szCs w:val="18"/>
              </w:rPr>
            </w:pPr>
          </w:p>
        </w:tc>
        <w:tc>
          <w:tcPr>
            <w:tcW w:w="2855" w:type="dxa"/>
            <w:gridSpan w:val="2"/>
            <w:shd w:val="clear" w:color="auto" w:fill="auto"/>
          </w:tcPr>
          <w:p w14:paraId="35D6F2C8" w14:textId="77777777" w:rsidR="00242529" w:rsidRDefault="00112708" w:rsidP="00242529">
            <w:pPr>
              <w:rPr>
                <w:rFonts w:cstheme="minorHAnsi"/>
                <w:color w:val="A6A6A6" w:themeColor="background1" w:themeShade="A6"/>
                <w:sz w:val="20"/>
                <w:szCs w:val="20"/>
              </w:rPr>
            </w:pPr>
            <w:r w:rsidRPr="00F27B5C">
              <w:rPr>
                <w:rFonts w:cstheme="minorHAnsi"/>
                <w:b/>
                <w:bCs/>
                <w:color w:val="A6A6A6" w:themeColor="background1" w:themeShade="A6"/>
                <w:sz w:val="20"/>
                <w:szCs w:val="20"/>
              </w:rPr>
              <w:t xml:space="preserve">Q1 - </w:t>
            </w:r>
            <w:r w:rsidRPr="00F27B5C">
              <w:rPr>
                <w:rFonts w:cstheme="minorHAnsi"/>
                <w:color w:val="A6A6A6" w:themeColor="background1" w:themeShade="A6"/>
                <w:sz w:val="20"/>
                <w:szCs w:val="20"/>
              </w:rPr>
              <w:t>All NR Safety and Information notes are disseminated by MFRS SPOC and Station Managers to NR stations. All notes are then captured on MFRS portal.</w:t>
            </w:r>
          </w:p>
          <w:p w14:paraId="122CA3C6" w14:textId="77777777" w:rsidR="0038727A" w:rsidRDefault="0038727A" w:rsidP="00242529">
            <w:pPr>
              <w:rPr>
                <w:rFonts w:cstheme="minorHAnsi"/>
                <w:color w:val="A6A6A6" w:themeColor="background1" w:themeShade="A6"/>
                <w:sz w:val="20"/>
                <w:szCs w:val="20"/>
              </w:rPr>
            </w:pPr>
          </w:p>
          <w:p w14:paraId="5593907C" w14:textId="77777777" w:rsidR="0038727A" w:rsidRDefault="00112708" w:rsidP="0038727A">
            <w:pPr>
              <w:rPr>
                <w:rFonts w:cstheme="minorHAnsi"/>
                <w:sz w:val="20"/>
                <w:szCs w:val="20"/>
              </w:rPr>
            </w:pPr>
            <w:r w:rsidRPr="00F27B5C">
              <w:rPr>
                <w:rFonts w:cstheme="minorHAnsi"/>
                <w:b/>
                <w:bCs/>
                <w:sz w:val="20"/>
                <w:szCs w:val="20"/>
              </w:rPr>
              <w:t>Q2</w:t>
            </w:r>
            <w:r>
              <w:rPr>
                <w:rFonts w:cstheme="minorHAnsi"/>
                <w:sz w:val="20"/>
                <w:szCs w:val="20"/>
              </w:rPr>
              <w:t xml:space="preserve"> – </w:t>
            </w:r>
            <w:r w:rsidR="004F06EF">
              <w:rPr>
                <w:rFonts w:cstheme="minorHAnsi"/>
                <w:sz w:val="20"/>
                <w:szCs w:val="20"/>
              </w:rPr>
              <w:t>As per previous update this is business as usual.</w:t>
            </w:r>
          </w:p>
          <w:p w14:paraId="191ACFAC" w14:textId="77777777" w:rsidR="0038727A" w:rsidRPr="00F27B5C" w:rsidRDefault="0038727A" w:rsidP="00242529">
            <w:pPr>
              <w:rPr>
                <w:rFonts w:cstheme="minorHAnsi"/>
                <w:b/>
                <w:bCs/>
                <w:color w:val="A6A6A6" w:themeColor="background1" w:themeShade="A6"/>
                <w:sz w:val="20"/>
                <w:szCs w:val="20"/>
              </w:rPr>
            </w:pPr>
          </w:p>
          <w:p w14:paraId="349DBF2B" w14:textId="77777777" w:rsidR="004B2BAE" w:rsidRPr="00F27B5C" w:rsidRDefault="004B2BAE" w:rsidP="00E846A7">
            <w:pPr>
              <w:rPr>
                <w:rFonts w:cstheme="minorHAnsi"/>
                <w:color w:val="A6A6A6" w:themeColor="background1" w:themeShade="A6"/>
                <w:sz w:val="20"/>
                <w:szCs w:val="20"/>
              </w:rPr>
            </w:pPr>
          </w:p>
        </w:tc>
        <w:tc>
          <w:tcPr>
            <w:tcW w:w="1961" w:type="dxa"/>
            <w:vMerge/>
            <w:shd w:val="clear" w:color="auto" w:fill="auto"/>
          </w:tcPr>
          <w:p w14:paraId="22BBAB9D" w14:textId="77777777" w:rsidR="004B2BAE" w:rsidRPr="00763B3A" w:rsidRDefault="004B2BAE" w:rsidP="001461AD">
            <w:pPr>
              <w:jc w:val="center"/>
              <w:rPr>
                <w:rFonts w:cstheme="minorHAnsi"/>
                <w:sz w:val="24"/>
                <w:szCs w:val="24"/>
              </w:rPr>
            </w:pPr>
          </w:p>
        </w:tc>
        <w:tc>
          <w:tcPr>
            <w:tcW w:w="1648" w:type="dxa"/>
            <w:vMerge/>
            <w:shd w:val="clear" w:color="auto" w:fill="auto"/>
          </w:tcPr>
          <w:p w14:paraId="14B37B75" w14:textId="77777777" w:rsidR="004B2BAE" w:rsidRPr="00623112" w:rsidRDefault="004B2BAE" w:rsidP="001461AD">
            <w:pPr>
              <w:jc w:val="center"/>
              <w:rPr>
                <w:rFonts w:cstheme="minorHAnsi"/>
                <w:sz w:val="20"/>
                <w:szCs w:val="20"/>
              </w:rPr>
            </w:pPr>
          </w:p>
        </w:tc>
        <w:tc>
          <w:tcPr>
            <w:tcW w:w="1474" w:type="dxa"/>
            <w:gridSpan w:val="2"/>
            <w:shd w:val="clear" w:color="auto" w:fill="00B0F0"/>
          </w:tcPr>
          <w:p w14:paraId="4493EDAD" w14:textId="77777777" w:rsidR="004B2BAE" w:rsidRPr="00623112" w:rsidRDefault="004B2BAE" w:rsidP="001461AD">
            <w:pPr>
              <w:jc w:val="center"/>
              <w:rPr>
                <w:rFonts w:cstheme="minorHAnsi"/>
                <w:sz w:val="20"/>
                <w:szCs w:val="20"/>
              </w:rPr>
            </w:pPr>
          </w:p>
        </w:tc>
      </w:tr>
      <w:tr w:rsidR="00131DEB" w14:paraId="089F5053" w14:textId="77777777" w:rsidTr="001F2EAB">
        <w:trPr>
          <w:trHeight w:val="1099"/>
        </w:trPr>
        <w:tc>
          <w:tcPr>
            <w:tcW w:w="1890" w:type="dxa"/>
            <w:vMerge/>
            <w:shd w:val="clear" w:color="auto" w:fill="auto"/>
          </w:tcPr>
          <w:p w14:paraId="1C9F3F04" w14:textId="77777777" w:rsidR="004B2BAE" w:rsidRPr="001461AD" w:rsidRDefault="004B2BAE" w:rsidP="00E846A7">
            <w:pPr>
              <w:rPr>
                <w:rFonts w:cstheme="minorHAnsi"/>
                <w:b/>
                <w:sz w:val="18"/>
                <w:szCs w:val="18"/>
              </w:rPr>
            </w:pPr>
          </w:p>
        </w:tc>
        <w:tc>
          <w:tcPr>
            <w:tcW w:w="2628" w:type="dxa"/>
            <w:shd w:val="clear" w:color="auto" w:fill="auto"/>
          </w:tcPr>
          <w:p w14:paraId="244131E1" w14:textId="77777777" w:rsidR="004B2BAE" w:rsidRDefault="00112708" w:rsidP="00FC6F46">
            <w:r>
              <w:t>5</w:t>
            </w:r>
            <w:r w:rsidR="00FC6F46">
              <w:t>.1.3</w:t>
            </w:r>
            <w:r>
              <w:t xml:space="preserve"> Participate in the</w:t>
            </w:r>
            <w:r w:rsidRPr="00ED44AC">
              <w:t xml:space="preserve"> delivery, and evaluation of local and regional multi-agency exercises</w:t>
            </w:r>
            <w:r>
              <w:t xml:space="preserve"> as part of the NR assurance model.</w:t>
            </w:r>
          </w:p>
          <w:p w14:paraId="74234BC4" w14:textId="77777777" w:rsidR="004B2BAE" w:rsidRPr="004B2BAE" w:rsidRDefault="004B2BAE" w:rsidP="004B2BAE">
            <w:pPr>
              <w:pStyle w:val="ListParagraph"/>
              <w:ind w:left="360"/>
              <w:rPr>
                <w:rFonts w:cstheme="minorHAnsi"/>
                <w:b/>
                <w:sz w:val="18"/>
                <w:szCs w:val="18"/>
              </w:rPr>
            </w:pPr>
          </w:p>
        </w:tc>
        <w:tc>
          <w:tcPr>
            <w:tcW w:w="2712" w:type="dxa"/>
            <w:vMerge/>
            <w:shd w:val="clear" w:color="auto" w:fill="auto"/>
          </w:tcPr>
          <w:p w14:paraId="091EA5E7" w14:textId="77777777" w:rsidR="004B2BAE" w:rsidRPr="001461AD" w:rsidRDefault="004B2BAE" w:rsidP="001461AD">
            <w:pPr>
              <w:jc w:val="center"/>
              <w:rPr>
                <w:rFonts w:cstheme="minorHAnsi"/>
                <w:sz w:val="18"/>
                <w:szCs w:val="18"/>
              </w:rPr>
            </w:pPr>
          </w:p>
        </w:tc>
        <w:tc>
          <w:tcPr>
            <w:tcW w:w="2855" w:type="dxa"/>
            <w:gridSpan w:val="2"/>
            <w:shd w:val="clear" w:color="auto" w:fill="auto"/>
          </w:tcPr>
          <w:p w14:paraId="77CF4098" w14:textId="77777777" w:rsidR="00242529" w:rsidRDefault="00112708" w:rsidP="00242529">
            <w:pPr>
              <w:rPr>
                <w:rFonts w:cstheme="minorHAnsi"/>
                <w:color w:val="A6A6A6" w:themeColor="background1" w:themeShade="A6"/>
                <w:sz w:val="20"/>
                <w:szCs w:val="20"/>
              </w:rPr>
            </w:pPr>
            <w:r w:rsidRPr="00F27B5C">
              <w:rPr>
                <w:rFonts w:cstheme="minorHAnsi"/>
                <w:b/>
                <w:bCs/>
                <w:color w:val="A6A6A6" w:themeColor="background1" w:themeShade="A6"/>
                <w:sz w:val="20"/>
                <w:szCs w:val="20"/>
              </w:rPr>
              <w:t xml:space="preserve">Q1 - </w:t>
            </w:r>
            <w:r w:rsidRPr="00F27B5C">
              <w:rPr>
                <w:rFonts w:cstheme="minorHAnsi"/>
                <w:color w:val="A6A6A6" w:themeColor="background1" w:themeShade="A6"/>
                <w:sz w:val="20"/>
                <w:szCs w:val="20"/>
              </w:rPr>
              <w:t xml:space="preserve">This is ongoing. Multi-agency training days and exercises have </w:t>
            </w:r>
            <w:r w:rsidRPr="00F27B5C">
              <w:rPr>
                <w:rFonts w:cstheme="minorHAnsi"/>
                <w:color w:val="A6A6A6" w:themeColor="background1" w:themeShade="A6"/>
                <w:sz w:val="20"/>
                <w:szCs w:val="20"/>
              </w:rPr>
              <w:t>been taking place with external multi-agency stakeholders. All training and exercising is captured locally through the TDA Command dept. Two-day exercise is planned for 6</w:t>
            </w:r>
            <w:r w:rsidRPr="00F27B5C">
              <w:rPr>
                <w:rFonts w:cstheme="minorHAnsi"/>
                <w:color w:val="A6A6A6" w:themeColor="background1" w:themeShade="A6"/>
                <w:sz w:val="20"/>
                <w:szCs w:val="20"/>
                <w:vertAlign w:val="superscript"/>
              </w:rPr>
              <w:t>th</w:t>
            </w:r>
            <w:r w:rsidRPr="00F27B5C">
              <w:rPr>
                <w:rFonts w:cstheme="minorHAnsi"/>
                <w:color w:val="A6A6A6" w:themeColor="background1" w:themeShade="A6"/>
                <w:sz w:val="20"/>
                <w:szCs w:val="20"/>
              </w:rPr>
              <w:t xml:space="preserve"> &amp; 7</w:t>
            </w:r>
            <w:r w:rsidRPr="00F27B5C">
              <w:rPr>
                <w:rFonts w:cstheme="minorHAnsi"/>
                <w:color w:val="A6A6A6" w:themeColor="background1" w:themeShade="A6"/>
                <w:sz w:val="20"/>
                <w:szCs w:val="20"/>
                <w:vertAlign w:val="superscript"/>
              </w:rPr>
              <w:t>th</w:t>
            </w:r>
            <w:r w:rsidRPr="00F27B5C">
              <w:rPr>
                <w:rFonts w:cstheme="minorHAnsi"/>
                <w:color w:val="A6A6A6" w:themeColor="background1" w:themeShade="A6"/>
                <w:sz w:val="20"/>
                <w:szCs w:val="20"/>
              </w:rPr>
              <w:t xml:space="preserve"> September. Incorporating MTA and USAR.</w:t>
            </w:r>
          </w:p>
          <w:p w14:paraId="64EDF177" w14:textId="77777777" w:rsidR="0038727A" w:rsidRDefault="0038727A" w:rsidP="00242529">
            <w:pPr>
              <w:rPr>
                <w:rFonts w:cstheme="minorHAnsi"/>
                <w:color w:val="A6A6A6" w:themeColor="background1" w:themeShade="A6"/>
                <w:sz w:val="20"/>
                <w:szCs w:val="20"/>
              </w:rPr>
            </w:pPr>
          </w:p>
          <w:p w14:paraId="175551F4" w14:textId="77777777" w:rsidR="0038727A" w:rsidRDefault="00112708" w:rsidP="0038727A">
            <w:pPr>
              <w:rPr>
                <w:rFonts w:cstheme="minorHAnsi"/>
                <w:sz w:val="20"/>
                <w:szCs w:val="20"/>
              </w:rPr>
            </w:pPr>
            <w:r w:rsidRPr="00F27B5C">
              <w:rPr>
                <w:rFonts w:cstheme="minorHAnsi"/>
                <w:b/>
                <w:bCs/>
                <w:sz w:val="20"/>
                <w:szCs w:val="20"/>
              </w:rPr>
              <w:t>Q2</w:t>
            </w:r>
            <w:r>
              <w:rPr>
                <w:rFonts w:cstheme="minorHAnsi"/>
                <w:sz w:val="20"/>
                <w:szCs w:val="20"/>
              </w:rPr>
              <w:t xml:space="preserve"> – </w:t>
            </w:r>
            <w:r w:rsidR="004F06EF" w:rsidRPr="004F06EF">
              <w:rPr>
                <w:rFonts w:cstheme="minorHAnsi"/>
                <w:sz w:val="20"/>
                <w:szCs w:val="20"/>
              </w:rPr>
              <w:t xml:space="preserve">As per previous updates. Search and Rescue Team have been training and exercising </w:t>
            </w:r>
            <w:r w:rsidR="004F06EF" w:rsidRPr="004F06EF">
              <w:rPr>
                <w:rFonts w:cstheme="minorHAnsi"/>
                <w:sz w:val="20"/>
                <w:szCs w:val="20"/>
              </w:rPr>
              <w:lastRenderedPageBreak/>
              <w:t xml:space="preserve">with </w:t>
            </w:r>
            <w:r w:rsidR="001F2EAB">
              <w:rPr>
                <w:rFonts w:cstheme="minorHAnsi"/>
                <w:sz w:val="20"/>
                <w:szCs w:val="20"/>
              </w:rPr>
              <w:t>Merseyside Police (</w:t>
            </w:r>
            <w:r w:rsidR="004F06EF" w:rsidRPr="004F06EF">
              <w:rPr>
                <w:rFonts w:cstheme="minorHAnsi"/>
                <w:sz w:val="20"/>
                <w:szCs w:val="20"/>
              </w:rPr>
              <w:t>M</w:t>
            </w:r>
            <w:r>
              <w:rPr>
                <w:rFonts w:cstheme="minorHAnsi"/>
                <w:sz w:val="20"/>
                <w:szCs w:val="20"/>
              </w:rPr>
              <w:t>erpol</w:t>
            </w:r>
            <w:r w:rsidR="001F2EAB">
              <w:rPr>
                <w:rFonts w:cstheme="minorHAnsi"/>
                <w:sz w:val="20"/>
                <w:szCs w:val="20"/>
              </w:rPr>
              <w:t>)</w:t>
            </w:r>
            <w:r w:rsidR="004F06EF" w:rsidRPr="004F06EF">
              <w:rPr>
                <w:rFonts w:cstheme="minorHAnsi"/>
                <w:sz w:val="20"/>
                <w:szCs w:val="20"/>
              </w:rPr>
              <w:t xml:space="preserve"> MATRIX rope team. </w:t>
            </w:r>
            <w:r w:rsidR="001F2EAB">
              <w:rPr>
                <w:rFonts w:cstheme="minorHAnsi"/>
                <w:sz w:val="20"/>
                <w:szCs w:val="20"/>
              </w:rPr>
              <w:t>Urban Search and Rescue (</w:t>
            </w:r>
            <w:r w:rsidR="004F06EF" w:rsidRPr="004F06EF">
              <w:rPr>
                <w:rFonts w:cstheme="minorHAnsi"/>
                <w:sz w:val="20"/>
                <w:szCs w:val="20"/>
              </w:rPr>
              <w:t>USAR</w:t>
            </w:r>
            <w:r w:rsidR="001F2EAB">
              <w:rPr>
                <w:rFonts w:cstheme="minorHAnsi"/>
                <w:sz w:val="20"/>
                <w:szCs w:val="20"/>
              </w:rPr>
              <w:t>)</w:t>
            </w:r>
            <w:r w:rsidR="004F06EF" w:rsidRPr="004F06EF">
              <w:rPr>
                <w:rFonts w:cstheme="minorHAnsi"/>
                <w:sz w:val="20"/>
                <w:szCs w:val="20"/>
              </w:rPr>
              <w:t xml:space="preserve"> end of month exercises are still taking place along with Marauding Terrorist Attac</w:t>
            </w:r>
            <w:r w:rsidR="001F2EAB">
              <w:rPr>
                <w:rFonts w:cstheme="minorHAnsi"/>
                <w:sz w:val="20"/>
                <w:szCs w:val="20"/>
              </w:rPr>
              <w:t>k</w:t>
            </w:r>
            <w:r w:rsidR="004F06EF" w:rsidRPr="004F06EF">
              <w:rPr>
                <w:rFonts w:cstheme="minorHAnsi"/>
                <w:sz w:val="20"/>
                <w:szCs w:val="20"/>
              </w:rPr>
              <w:t xml:space="preserve"> (MTA) joint training with blue light emergency services.</w:t>
            </w:r>
          </w:p>
          <w:p w14:paraId="3F35AA73" w14:textId="77777777" w:rsidR="004F06EF" w:rsidRDefault="00112708" w:rsidP="0038727A">
            <w:pPr>
              <w:rPr>
                <w:rFonts w:cstheme="minorHAnsi"/>
                <w:sz w:val="20"/>
                <w:szCs w:val="20"/>
              </w:rPr>
            </w:pPr>
            <w:r>
              <w:rPr>
                <w:rFonts w:cstheme="minorHAnsi"/>
                <w:sz w:val="20"/>
                <w:szCs w:val="20"/>
              </w:rPr>
              <w:t>Exercise Auroria 24 hour USAR Exercise took place 7</w:t>
            </w:r>
            <w:r w:rsidRPr="004F06EF">
              <w:rPr>
                <w:rFonts w:cstheme="minorHAnsi"/>
                <w:sz w:val="20"/>
                <w:szCs w:val="20"/>
                <w:vertAlign w:val="superscript"/>
              </w:rPr>
              <w:t>th</w:t>
            </w:r>
            <w:r>
              <w:rPr>
                <w:rFonts w:cstheme="minorHAnsi"/>
                <w:sz w:val="20"/>
                <w:szCs w:val="20"/>
              </w:rPr>
              <w:t xml:space="preserve"> September testing a full unit USAR response including all of Zone 1.</w:t>
            </w:r>
          </w:p>
          <w:p w14:paraId="08D8C915" w14:textId="77777777" w:rsidR="0038727A" w:rsidRPr="00F27B5C" w:rsidRDefault="0038727A" w:rsidP="00242529">
            <w:pPr>
              <w:rPr>
                <w:rFonts w:cstheme="minorHAnsi"/>
                <w:b/>
                <w:bCs/>
                <w:color w:val="A6A6A6" w:themeColor="background1" w:themeShade="A6"/>
                <w:sz w:val="20"/>
                <w:szCs w:val="20"/>
              </w:rPr>
            </w:pPr>
          </w:p>
          <w:p w14:paraId="7FA6F328" w14:textId="77777777" w:rsidR="004B2BAE" w:rsidRPr="00F27B5C" w:rsidRDefault="004B2BAE" w:rsidP="00242529">
            <w:pPr>
              <w:ind w:left="720"/>
              <w:rPr>
                <w:rFonts w:cstheme="minorHAnsi"/>
                <w:color w:val="A6A6A6" w:themeColor="background1" w:themeShade="A6"/>
                <w:sz w:val="20"/>
                <w:szCs w:val="20"/>
              </w:rPr>
            </w:pPr>
          </w:p>
        </w:tc>
        <w:tc>
          <w:tcPr>
            <w:tcW w:w="1961" w:type="dxa"/>
            <w:vMerge/>
            <w:shd w:val="clear" w:color="auto" w:fill="auto"/>
          </w:tcPr>
          <w:p w14:paraId="42CB3F24" w14:textId="77777777" w:rsidR="004B2BAE" w:rsidRPr="00763B3A" w:rsidRDefault="004B2BAE" w:rsidP="001461AD">
            <w:pPr>
              <w:jc w:val="center"/>
              <w:rPr>
                <w:rFonts w:cstheme="minorHAnsi"/>
                <w:sz w:val="24"/>
                <w:szCs w:val="24"/>
              </w:rPr>
            </w:pPr>
          </w:p>
        </w:tc>
        <w:tc>
          <w:tcPr>
            <w:tcW w:w="1648" w:type="dxa"/>
            <w:vMerge/>
            <w:shd w:val="clear" w:color="auto" w:fill="auto"/>
          </w:tcPr>
          <w:p w14:paraId="0A421A6E" w14:textId="77777777" w:rsidR="004B2BAE" w:rsidRPr="00623112" w:rsidRDefault="004B2BAE" w:rsidP="001461AD">
            <w:pPr>
              <w:jc w:val="center"/>
              <w:rPr>
                <w:rFonts w:cstheme="minorHAnsi"/>
                <w:sz w:val="20"/>
                <w:szCs w:val="20"/>
              </w:rPr>
            </w:pPr>
          </w:p>
        </w:tc>
        <w:tc>
          <w:tcPr>
            <w:tcW w:w="1474" w:type="dxa"/>
            <w:gridSpan w:val="2"/>
            <w:shd w:val="clear" w:color="auto" w:fill="00B0F0"/>
          </w:tcPr>
          <w:p w14:paraId="24FC92FA" w14:textId="77777777" w:rsidR="004B2BAE" w:rsidRPr="00623112" w:rsidRDefault="004B2BAE" w:rsidP="001461AD">
            <w:pPr>
              <w:jc w:val="center"/>
              <w:rPr>
                <w:rFonts w:cstheme="minorHAnsi"/>
                <w:sz w:val="20"/>
                <w:szCs w:val="20"/>
              </w:rPr>
            </w:pPr>
          </w:p>
        </w:tc>
      </w:tr>
      <w:tr w:rsidR="00131DEB" w14:paraId="00A80041" w14:textId="77777777" w:rsidTr="001F2EAB">
        <w:trPr>
          <w:trHeight w:val="1099"/>
        </w:trPr>
        <w:tc>
          <w:tcPr>
            <w:tcW w:w="1890" w:type="dxa"/>
            <w:vMerge/>
            <w:shd w:val="clear" w:color="auto" w:fill="auto"/>
          </w:tcPr>
          <w:p w14:paraId="62D928E9" w14:textId="77777777" w:rsidR="004B2BAE" w:rsidRPr="001461AD" w:rsidRDefault="004B2BAE" w:rsidP="001461AD">
            <w:pPr>
              <w:rPr>
                <w:rFonts w:cstheme="minorHAnsi"/>
                <w:b/>
                <w:sz w:val="18"/>
                <w:szCs w:val="18"/>
              </w:rPr>
            </w:pPr>
          </w:p>
        </w:tc>
        <w:tc>
          <w:tcPr>
            <w:tcW w:w="2628" w:type="dxa"/>
            <w:shd w:val="clear" w:color="auto" w:fill="auto"/>
          </w:tcPr>
          <w:p w14:paraId="40036BA7" w14:textId="77777777" w:rsidR="004B2BAE" w:rsidRDefault="00112708" w:rsidP="00636954">
            <w:r>
              <w:t>5</w:t>
            </w:r>
            <w:r w:rsidR="00636954">
              <w:t>.1.4</w:t>
            </w:r>
            <w:r w:rsidR="00FC6F46">
              <w:t xml:space="preserve"> </w:t>
            </w:r>
            <w:r w:rsidRPr="00054D92">
              <w:t xml:space="preserve">Work with </w:t>
            </w:r>
            <w:r w:rsidR="00A4358E">
              <w:t>National Resilience Assurance Team (</w:t>
            </w:r>
            <w:r w:rsidRPr="00054D92">
              <w:t>NRAT</w:t>
            </w:r>
            <w:r w:rsidR="00A4358E">
              <w:t>)</w:t>
            </w:r>
            <w:r w:rsidRPr="00054D92">
              <w:t xml:space="preserve"> to ensure local capabilities are assured in line with NR KPIs.</w:t>
            </w:r>
          </w:p>
          <w:p w14:paraId="5E45CCEB" w14:textId="77777777" w:rsidR="004B2BAE" w:rsidRPr="004B2BAE" w:rsidRDefault="004B2BAE" w:rsidP="004B2BAE">
            <w:pPr>
              <w:pStyle w:val="ListParagraph"/>
              <w:ind w:left="360"/>
              <w:rPr>
                <w:rFonts w:cstheme="minorHAnsi"/>
                <w:sz w:val="18"/>
                <w:szCs w:val="18"/>
              </w:rPr>
            </w:pPr>
          </w:p>
        </w:tc>
        <w:tc>
          <w:tcPr>
            <w:tcW w:w="2712" w:type="dxa"/>
            <w:vMerge/>
            <w:shd w:val="clear" w:color="auto" w:fill="auto"/>
          </w:tcPr>
          <w:p w14:paraId="36D338C0" w14:textId="77777777" w:rsidR="004B2BAE" w:rsidRPr="001461AD" w:rsidRDefault="004B2BAE" w:rsidP="001461AD">
            <w:pPr>
              <w:jc w:val="center"/>
              <w:rPr>
                <w:rFonts w:cstheme="minorHAnsi"/>
                <w:sz w:val="18"/>
                <w:szCs w:val="18"/>
              </w:rPr>
            </w:pPr>
          </w:p>
        </w:tc>
        <w:tc>
          <w:tcPr>
            <w:tcW w:w="2855" w:type="dxa"/>
            <w:gridSpan w:val="2"/>
            <w:shd w:val="clear" w:color="auto" w:fill="auto"/>
          </w:tcPr>
          <w:p w14:paraId="6034EE5F" w14:textId="77777777" w:rsidR="00242529" w:rsidRPr="00F27B5C" w:rsidRDefault="00112708" w:rsidP="00242529">
            <w:pPr>
              <w:rPr>
                <w:rFonts w:cstheme="minorHAnsi"/>
                <w:b/>
                <w:bCs/>
                <w:color w:val="A6A6A6" w:themeColor="background1" w:themeShade="A6"/>
                <w:sz w:val="20"/>
                <w:szCs w:val="20"/>
              </w:rPr>
            </w:pPr>
            <w:r w:rsidRPr="00F27B5C">
              <w:rPr>
                <w:rFonts w:cstheme="minorHAnsi"/>
                <w:b/>
                <w:bCs/>
                <w:color w:val="A6A6A6" w:themeColor="background1" w:themeShade="A6"/>
                <w:sz w:val="20"/>
                <w:szCs w:val="20"/>
              </w:rPr>
              <w:t xml:space="preserve">Q1 - </w:t>
            </w:r>
            <w:r w:rsidRPr="00F27B5C">
              <w:rPr>
                <w:rFonts w:cstheme="minorHAnsi"/>
                <w:color w:val="A6A6A6" w:themeColor="background1" w:themeShade="A6"/>
                <w:sz w:val="20"/>
                <w:szCs w:val="20"/>
              </w:rPr>
              <w:t xml:space="preserve">This is ongoing to ensure that all capabilities meet the NR KPI’s. </w:t>
            </w:r>
          </w:p>
          <w:p w14:paraId="69A99D6F" w14:textId="77777777" w:rsidR="004B2BAE" w:rsidRDefault="004B2BAE" w:rsidP="00242529">
            <w:pPr>
              <w:rPr>
                <w:rFonts w:cstheme="minorHAnsi"/>
                <w:color w:val="A6A6A6" w:themeColor="background1" w:themeShade="A6"/>
                <w:sz w:val="20"/>
                <w:szCs w:val="20"/>
              </w:rPr>
            </w:pPr>
          </w:p>
          <w:p w14:paraId="2B098CE2" w14:textId="77777777" w:rsidR="0038727A" w:rsidRDefault="00112708" w:rsidP="0038727A">
            <w:pPr>
              <w:rPr>
                <w:rFonts w:cstheme="minorHAnsi"/>
                <w:sz w:val="20"/>
                <w:szCs w:val="20"/>
              </w:rPr>
            </w:pPr>
            <w:r w:rsidRPr="00F27B5C">
              <w:rPr>
                <w:rFonts w:cstheme="minorHAnsi"/>
                <w:b/>
                <w:bCs/>
                <w:sz w:val="20"/>
                <w:szCs w:val="20"/>
              </w:rPr>
              <w:t>Q2</w:t>
            </w:r>
            <w:r>
              <w:rPr>
                <w:rFonts w:cstheme="minorHAnsi"/>
                <w:sz w:val="20"/>
                <w:szCs w:val="20"/>
              </w:rPr>
              <w:t xml:space="preserve"> – </w:t>
            </w:r>
            <w:r w:rsidR="004F06EF">
              <w:rPr>
                <w:rFonts w:cstheme="minorHAnsi"/>
                <w:sz w:val="20"/>
                <w:szCs w:val="20"/>
              </w:rPr>
              <w:t>As per previous update.</w:t>
            </w:r>
          </w:p>
          <w:p w14:paraId="286E809C" w14:textId="77777777" w:rsidR="0038727A" w:rsidRPr="00F27B5C" w:rsidRDefault="0038727A" w:rsidP="00242529">
            <w:pPr>
              <w:rPr>
                <w:rFonts w:cstheme="minorHAnsi"/>
                <w:color w:val="A6A6A6" w:themeColor="background1" w:themeShade="A6"/>
                <w:sz w:val="20"/>
                <w:szCs w:val="20"/>
              </w:rPr>
            </w:pPr>
          </w:p>
        </w:tc>
        <w:tc>
          <w:tcPr>
            <w:tcW w:w="1961" w:type="dxa"/>
            <w:vMerge/>
            <w:shd w:val="clear" w:color="auto" w:fill="auto"/>
          </w:tcPr>
          <w:p w14:paraId="3248B797" w14:textId="77777777" w:rsidR="004B2BAE" w:rsidRPr="00623112" w:rsidRDefault="004B2BAE" w:rsidP="001461AD">
            <w:pPr>
              <w:jc w:val="center"/>
              <w:rPr>
                <w:rFonts w:cstheme="minorHAnsi"/>
                <w:sz w:val="20"/>
                <w:szCs w:val="20"/>
              </w:rPr>
            </w:pPr>
          </w:p>
        </w:tc>
        <w:tc>
          <w:tcPr>
            <w:tcW w:w="1648" w:type="dxa"/>
            <w:vMerge/>
            <w:shd w:val="clear" w:color="auto" w:fill="auto"/>
          </w:tcPr>
          <w:p w14:paraId="2AB7EA4F" w14:textId="77777777" w:rsidR="004B2BAE" w:rsidRPr="00623112" w:rsidRDefault="004B2BAE" w:rsidP="001461AD">
            <w:pPr>
              <w:jc w:val="center"/>
              <w:rPr>
                <w:rFonts w:cstheme="minorHAnsi"/>
                <w:sz w:val="20"/>
                <w:szCs w:val="20"/>
              </w:rPr>
            </w:pPr>
          </w:p>
        </w:tc>
        <w:tc>
          <w:tcPr>
            <w:tcW w:w="1474" w:type="dxa"/>
            <w:gridSpan w:val="2"/>
            <w:shd w:val="clear" w:color="auto" w:fill="00B0F0"/>
          </w:tcPr>
          <w:p w14:paraId="6CA492FE" w14:textId="77777777" w:rsidR="004B2BAE" w:rsidRPr="00623112" w:rsidRDefault="004B2BAE" w:rsidP="001461AD">
            <w:pPr>
              <w:jc w:val="center"/>
              <w:rPr>
                <w:rFonts w:cstheme="minorHAnsi"/>
                <w:sz w:val="20"/>
                <w:szCs w:val="20"/>
              </w:rPr>
            </w:pPr>
          </w:p>
        </w:tc>
      </w:tr>
      <w:tr w:rsidR="00131DEB" w14:paraId="54B61803" w14:textId="77777777" w:rsidTr="001F2EAB">
        <w:trPr>
          <w:trHeight w:val="913"/>
        </w:trPr>
        <w:tc>
          <w:tcPr>
            <w:tcW w:w="1890" w:type="dxa"/>
            <w:vMerge/>
            <w:shd w:val="clear" w:color="auto" w:fill="auto"/>
          </w:tcPr>
          <w:p w14:paraId="481E7955" w14:textId="77777777" w:rsidR="004B2BAE" w:rsidRPr="001461AD" w:rsidRDefault="004B2BAE" w:rsidP="001461AD">
            <w:pPr>
              <w:rPr>
                <w:rFonts w:cstheme="minorHAnsi"/>
                <w:b/>
                <w:sz w:val="18"/>
                <w:szCs w:val="18"/>
              </w:rPr>
            </w:pPr>
          </w:p>
        </w:tc>
        <w:tc>
          <w:tcPr>
            <w:tcW w:w="2628" w:type="dxa"/>
            <w:shd w:val="clear" w:color="auto" w:fill="auto"/>
          </w:tcPr>
          <w:p w14:paraId="542182CD" w14:textId="77777777" w:rsidR="004B2BAE" w:rsidRPr="00A4358E" w:rsidRDefault="00112708" w:rsidP="001461AD">
            <w:r>
              <w:t>5</w:t>
            </w:r>
            <w:r w:rsidR="00636954">
              <w:t>.1.5</w:t>
            </w:r>
            <w:r w:rsidR="00FC6F46">
              <w:t xml:space="preserve"> </w:t>
            </w:r>
            <w:r w:rsidRPr="00054D92">
              <w:t xml:space="preserve">Ensure regular monitoring and </w:t>
            </w:r>
            <w:r>
              <w:t xml:space="preserve">reporting into the NR Toolkit to ensure </w:t>
            </w:r>
            <w:r w:rsidRPr="00054D92">
              <w:t xml:space="preserve"> the</w:t>
            </w:r>
            <w:r w:rsidRPr="00054D92">
              <w:t xml:space="preserve"> management of H&amp;S, business benefits, forums, incident, exercise reporting and follow up events</w:t>
            </w:r>
            <w:r>
              <w:t>.</w:t>
            </w:r>
          </w:p>
        </w:tc>
        <w:tc>
          <w:tcPr>
            <w:tcW w:w="2712" w:type="dxa"/>
            <w:vMerge/>
            <w:shd w:val="clear" w:color="auto" w:fill="auto"/>
          </w:tcPr>
          <w:p w14:paraId="24A3DE5F" w14:textId="77777777" w:rsidR="004B2BAE" w:rsidRPr="001461AD" w:rsidRDefault="004B2BAE" w:rsidP="001461AD">
            <w:pPr>
              <w:jc w:val="center"/>
              <w:rPr>
                <w:rFonts w:cstheme="minorHAnsi"/>
                <w:sz w:val="18"/>
                <w:szCs w:val="18"/>
              </w:rPr>
            </w:pPr>
          </w:p>
        </w:tc>
        <w:tc>
          <w:tcPr>
            <w:tcW w:w="2855" w:type="dxa"/>
            <w:gridSpan w:val="2"/>
            <w:shd w:val="clear" w:color="auto" w:fill="auto"/>
          </w:tcPr>
          <w:p w14:paraId="3D96AB91" w14:textId="77777777" w:rsidR="00242529" w:rsidRPr="00F27B5C" w:rsidRDefault="00112708" w:rsidP="00242529">
            <w:pPr>
              <w:rPr>
                <w:rFonts w:cstheme="minorHAnsi"/>
                <w:b/>
                <w:bCs/>
                <w:color w:val="A6A6A6" w:themeColor="background1" w:themeShade="A6"/>
                <w:sz w:val="20"/>
                <w:szCs w:val="20"/>
              </w:rPr>
            </w:pPr>
            <w:r w:rsidRPr="00F27B5C">
              <w:rPr>
                <w:rFonts w:cstheme="minorHAnsi"/>
                <w:b/>
                <w:bCs/>
                <w:color w:val="A6A6A6" w:themeColor="background1" w:themeShade="A6"/>
                <w:sz w:val="20"/>
                <w:szCs w:val="20"/>
              </w:rPr>
              <w:t xml:space="preserve">Q1 - </w:t>
            </w:r>
            <w:r w:rsidRPr="00F27B5C">
              <w:rPr>
                <w:rFonts w:cstheme="minorHAnsi"/>
                <w:color w:val="A6A6A6" w:themeColor="background1" w:themeShade="A6"/>
                <w:sz w:val="20"/>
                <w:szCs w:val="20"/>
              </w:rPr>
              <w:t>Ongoing with no specific timescale. All MFRS NR leads ensure that the NR toolkit is updated as and when required with any Safety observations being recorded.</w:t>
            </w:r>
          </w:p>
          <w:p w14:paraId="5840B756" w14:textId="77777777" w:rsidR="004B2BAE" w:rsidRDefault="004B2BAE" w:rsidP="00D67A4A">
            <w:pPr>
              <w:rPr>
                <w:rFonts w:cstheme="minorHAnsi"/>
                <w:color w:val="A6A6A6" w:themeColor="background1" w:themeShade="A6"/>
                <w:sz w:val="20"/>
                <w:szCs w:val="20"/>
              </w:rPr>
            </w:pPr>
          </w:p>
          <w:p w14:paraId="45C63A08" w14:textId="77777777" w:rsidR="0038727A" w:rsidRDefault="00112708" w:rsidP="0038727A">
            <w:pPr>
              <w:rPr>
                <w:rFonts w:cstheme="minorHAnsi"/>
                <w:sz w:val="20"/>
                <w:szCs w:val="20"/>
              </w:rPr>
            </w:pPr>
            <w:r w:rsidRPr="00F27B5C">
              <w:rPr>
                <w:rFonts w:cstheme="minorHAnsi"/>
                <w:b/>
                <w:bCs/>
                <w:sz w:val="20"/>
                <w:szCs w:val="20"/>
              </w:rPr>
              <w:t>Q2</w:t>
            </w:r>
            <w:r>
              <w:rPr>
                <w:rFonts w:cstheme="minorHAnsi"/>
                <w:sz w:val="20"/>
                <w:szCs w:val="20"/>
              </w:rPr>
              <w:t xml:space="preserve"> – </w:t>
            </w:r>
            <w:r w:rsidR="004F06EF" w:rsidRPr="004F06EF">
              <w:rPr>
                <w:rFonts w:cstheme="minorHAnsi"/>
                <w:sz w:val="20"/>
                <w:szCs w:val="20"/>
              </w:rPr>
              <w:t>As</w:t>
            </w:r>
            <w:r w:rsidR="004F06EF">
              <w:rPr>
                <w:rFonts w:cstheme="minorHAnsi"/>
                <w:sz w:val="20"/>
                <w:szCs w:val="20"/>
              </w:rPr>
              <w:t xml:space="preserve"> per</w:t>
            </w:r>
            <w:r w:rsidR="004F06EF" w:rsidRPr="004F06EF">
              <w:rPr>
                <w:rFonts w:cstheme="minorHAnsi"/>
                <w:sz w:val="20"/>
                <w:szCs w:val="20"/>
              </w:rPr>
              <w:t xml:space="preserve"> previous</w:t>
            </w:r>
            <w:r w:rsidR="004F06EF">
              <w:rPr>
                <w:rFonts w:cstheme="minorHAnsi"/>
                <w:sz w:val="20"/>
                <w:szCs w:val="20"/>
              </w:rPr>
              <w:t xml:space="preserve"> update</w:t>
            </w:r>
            <w:r w:rsidR="004F06EF" w:rsidRPr="004F06EF">
              <w:rPr>
                <w:rFonts w:cstheme="minorHAnsi"/>
                <w:sz w:val="20"/>
                <w:szCs w:val="20"/>
              </w:rPr>
              <w:t>, now considered Business as Usual</w:t>
            </w:r>
          </w:p>
          <w:p w14:paraId="60AD0BF0" w14:textId="77777777" w:rsidR="0038727A" w:rsidRPr="00F27B5C" w:rsidRDefault="0038727A" w:rsidP="00D67A4A">
            <w:pPr>
              <w:rPr>
                <w:rFonts w:cstheme="minorHAnsi"/>
                <w:color w:val="A6A6A6" w:themeColor="background1" w:themeShade="A6"/>
                <w:sz w:val="20"/>
                <w:szCs w:val="20"/>
              </w:rPr>
            </w:pPr>
          </w:p>
        </w:tc>
        <w:tc>
          <w:tcPr>
            <w:tcW w:w="1961" w:type="dxa"/>
            <w:vMerge/>
            <w:shd w:val="clear" w:color="auto" w:fill="auto"/>
          </w:tcPr>
          <w:p w14:paraId="69AFD784" w14:textId="77777777" w:rsidR="004B2BAE" w:rsidRPr="00623112" w:rsidRDefault="004B2BAE" w:rsidP="00E846A7">
            <w:pPr>
              <w:rPr>
                <w:rFonts w:cstheme="minorHAnsi"/>
                <w:sz w:val="20"/>
                <w:szCs w:val="20"/>
              </w:rPr>
            </w:pPr>
          </w:p>
        </w:tc>
        <w:tc>
          <w:tcPr>
            <w:tcW w:w="1648" w:type="dxa"/>
            <w:vMerge/>
            <w:shd w:val="clear" w:color="auto" w:fill="auto"/>
          </w:tcPr>
          <w:p w14:paraId="19EBE149" w14:textId="77777777" w:rsidR="004B2BAE" w:rsidRPr="00623112" w:rsidRDefault="004B2BAE" w:rsidP="001461AD">
            <w:pPr>
              <w:jc w:val="center"/>
              <w:rPr>
                <w:rFonts w:cstheme="minorHAnsi"/>
                <w:sz w:val="20"/>
                <w:szCs w:val="20"/>
              </w:rPr>
            </w:pPr>
          </w:p>
        </w:tc>
        <w:tc>
          <w:tcPr>
            <w:tcW w:w="1474" w:type="dxa"/>
            <w:gridSpan w:val="2"/>
            <w:shd w:val="clear" w:color="auto" w:fill="00B0F0"/>
          </w:tcPr>
          <w:p w14:paraId="092E6A71" w14:textId="77777777" w:rsidR="004B2BAE" w:rsidRPr="00623112" w:rsidRDefault="004B2BAE" w:rsidP="001461AD">
            <w:pPr>
              <w:jc w:val="center"/>
              <w:rPr>
                <w:rFonts w:cstheme="minorHAnsi"/>
                <w:sz w:val="20"/>
                <w:szCs w:val="20"/>
              </w:rPr>
            </w:pPr>
          </w:p>
        </w:tc>
      </w:tr>
      <w:tr w:rsidR="00131DEB" w14:paraId="4598D221" w14:textId="77777777" w:rsidTr="001F2EAB">
        <w:trPr>
          <w:trHeight w:val="272"/>
        </w:trPr>
        <w:tc>
          <w:tcPr>
            <w:tcW w:w="15168" w:type="dxa"/>
            <w:gridSpan w:val="9"/>
            <w:shd w:val="clear" w:color="auto" w:fill="DBE5F1" w:themeFill="accent1" w:themeFillTint="33"/>
          </w:tcPr>
          <w:p w14:paraId="68C4164F" w14:textId="77777777" w:rsidR="001461AD" w:rsidRPr="00BB348C" w:rsidRDefault="001461AD" w:rsidP="001461AD">
            <w:pPr>
              <w:jc w:val="center"/>
              <w:rPr>
                <w:rFonts w:cstheme="minorHAnsi"/>
                <w:sz w:val="20"/>
                <w:szCs w:val="20"/>
              </w:rPr>
            </w:pPr>
          </w:p>
        </w:tc>
      </w:tr>
      <w:tr w:rsidR="00131DEB" w14:paraId="5015CE7C" w14:textId="77777777" w:rsidTr="001F2EAB">
        <w:trPr>
          <w:trHeight w:val="1099"/>
        </w:trPr>
        <w:tc>
          <w:tcPr>
            <w:tcW w:w="1890" w:type="dxa"/>
            <w:vMerge w:val="restart"/>
            <w:shd w:val="clear" w:color="auto" w:fill="auto"/>
          </w:tcPr>
          <w:p w14:paraId="12C21861" w14:textId="77777777" w:rsidR="00FC6F46" w:rsidRPr="00636954" w:rsidRDefault="00112708" w:rsidP="00636954">
            <w:pPr>
              <w:rPr>
                <w:rFonts w:eastAsiaTheme="minorEastAsia"/>
                <w:b/>
                <w:iCs/>
                <w:sz w:val="24"/>
                <w:szCs w:val="24"/>
              </w:rPr>
            </w:pPr>
            <w:r>
              <w:rPr>
                <w:rFonts w:eastAsiaTheme="minorEastAsia"/>
                <w:b/>
                <w:iCs/>
                <w:sz w:val="24"/>
                <w:szCs w:val="24"/>
              </w:rPr>
              <w:t xml:space="preserve">5.2 </w:t>
            </w:r>
            <w:r w:rsidRPr="00636954">
              <w:rPr>
                <w:rFonts w:eastAsiaTheme="minorEastAsia"/>
                <w:b/>
                <w:iCs/>
                <w:sz w:val="24"/>
                <w:szCs w:val="24"/>
              </w:rPr>
              <w:t>Continually review locations of N</w:t>
            </w:r>
            <w:r w:rsidR="00A4358E">
              <w:rPr>
                <w:rFonts w:eastAsiaTheme="minorEastAsia"/>
                <w:b/>
                <w:iCs/>
                <w:sz w:val="24"/>
                <w:szCs w:val="24"/>
              </w:rPr>
              <w:t xml:space="preserve">ational </w:t>
            </w:r>
            <w:r w:rsidRPr="00636954">
              <w:rPr>
                <w:rFonts w:eastAsiaTheme="minorEastAsia"/>
                <w:b/>
                <w:iCs/>
                <w:sz w:val="24"/>
                <w:szCs w:val="24"/>
              </w:rPr>
              <w:t>R</w:t>
            </w:r>
            <w:r w:rsidR="00A4358E">
              <w:rPr>
                <w:rFonts w:eastAsiaTheme="minorEastAsia"/>
                <w:b/>
                <w:iCs/>
                <w:sz w:val="24"/>
                <w:szCs w:val="24"/>
              </w:rPr>
              <w:t>esilience</w:t>
            </w:r>
            <w:r w:rsidRPr="00636954">
              <w:rPr>
                <w:rFonts w:eastAsiaTheme="minorEastAsia"/>
                <w:b/>
                <w:iCs/>
                <w:sz w:val="24"/>
                <w:szCs w:val="24"/>
              </w:rPr>
              <w:t xml:space="preserve"> assets, kit and update accordingly, </w:t>
            </w:r>
            <w:r w:rsidRPr="00636954">
              <w:rPr>
                <w:rFonts w:eastAsiaTheme="minorEastAsia"/>
                <w:b/>
                <w:iCs/>
                <w:sz w:val="24"/>
                <w:szCs w:val="24"/>
              </w:rPr>
              <w:lastRenderedPageBreak/>
              <w:t xml:space="preserve">ensuring assets are best placed for an immediate response. </w:t>
            </w:r>
          </w:p>
          <w:p w14:paraId="3B2DF34A" w14:textId="77777777" w:rsidR="00FC6F46" w:rsidRPr="001461AD" w:rsidRDefault="00FC6F46" w:rsidP="001461AD">
            <w:pPr>
              <w:rPr>
                <w:rFonts w:cstheme="minorHAnsi"/>
                <w:b/>
                <w:sz w:val="18"/>
                <w:szCs w:val="18"/>
              </w:rPr>
            </w:pPr>
          </w:p>
        </w:tc>
        <w:tc>
          <w:tcPr>
            <w:tcW w:w="2628" w:type="dxa"/>
            <w:shd w:val="clear" w:color="auto" w:fill="auto"/>
          </w:tcPr>
          <w:p w14:paraId="6CDB449B" w14:textId="77777777" w:rsidR="00FC6F46" w:rsidRDefault="00112708" w:rsidP="001461AD">
            <w:pPr>
              <w:rPr>
                <w:rFonts w:cs="Arial"/>
              </w:rPr>
            </w:pPr>
            <w:r>
              <w:rPr>
                <w:rFonts w:cs="Arial"/>
              </w:rPr>
              <w:lastRenderedPageBreak/>
              <w:t>5.2.1 Implement a review of NR asset locations to ensure assets are best placed for an immediate response as per NR KPI’s.</w:t>
            </w:r>
          </w:p>
          <w:p w14:paraId="32E3EFA3" w14:textId="77777777" w:rsidR="00FC6F46" w:rsidRPr="001461AD" w:rsidRDefault="00FC6F46" w:rsidP="001461AD">
            <w:pPr>
              <w:rPr>
                <w:rFonts w:cstheme="minorHAnsi"/>
                <w:sz w:val="18"/>
                <w:szCs w:val="18"/>
              </w:rPr>
            </w:pPr>
          </w:p>
        </w:tc>
        <w:tc>
          <w:tcPr>
            <w:tcW w:w="2712" w:type="dxa"/>
            <w:vMerge w:val="restart"/>
            <w:shd w:val="clear" w:color="auto" w:fill="auto"/>
          </w:tcPr>
          <w:p w14:paraId="6D6D0778" w14:textId="77777777" w:rsidR="00FC6F46" w:rsidRPr="001461AD" w:rsidRDefault="00FC6F46" w:rsidP="001461AD">
            <w:pPr>
              <w:jc w:val="center"/>
              <w:rPr>
                <w:rFonts w:cstheme="minorHAnsi"/>
                <w:sz w:val="18"/>
                <w:szCs w:val="18"/>
              </w:rPr>
            </w:pPr>
          </w:p>
          <w:p w14:paraId="0AC47CD6" w14:textId="77777777" w:rsidR="00FC6F46" w:rsidRPr="001461AD" w:rsidRDefault="00FC6F46" w:rsidP="001461AD">
            <w:pPr>
              <w:jc w:val="center"/>
              <w:rPr>
                <w:rFonts w:cstheme="minorHAnsi"/>
                <w:sz w:val="18"/>
                <w:szCs w:val="18"/>
              </w:rPr>
            </w:pPr>
          </w:p>
          <w:p w14:paraId="2EF5C322" w14:textId="77777777" w:rsidR="00FC6F46" w:rsidRPr="00636954" w:rsidRDefault="00112708" w:rsidP="00636954">
            <w:pPr>
              <w:jc w:val="center"/>
              <w:rPr>
                <w:rFonts w:cstheme="minorHAnsi"/>
              </w:rPr>
            </w:pPr>
            <w:r w:rsidRPr="00636954">
              <w:rPr>
                <w:rFonts w:cstheme="minorHAnsi"/>
              </w:rPr>
              <w:t>Area Manager National Resilience</w:t>
            </w:r>
          </w:p>
          <w:p w14:paraId="254BBB55" w14:textId="77777777" w:rsidR="00FC6F46" w:rsidRPr="001461AD" w:rsidRDefault="00FC6F46" w:rsidP="001461AD">
            <w:pPr>
              <w:jc w:val="center"/>
              <w:rPr>
                <w:rFonts w:cstheme="minorHAnsi"/>
                <w:sz w:val="18"/>
                <w:szCs w:val="18"/>
              </w:rPr>
            </w:pPr>
          </w:p>
          <w:p w14:paraId="655E6665" w14:textId="77777777" w:rsidR="002B70A0" w:rsidRDefault="00112708" w:rsidP="002B70A0">
            <w:pPr>
              <w:jc w:val="center"/>
              <w:rPr>
                <w:rFonts w:cstheme="minorHAnsi"/>
                <w:b/>
                <w:bCs/>
              </w:rPr>
            </w:pPr>
            <w:r w:rsidRPr="002B70A0">
              <w:rPr>
                <w:rFonts w:cstheme="minorHAnsi"/>
                <w:b/>
                <w:bCs/>
              </w:rPr>
              <w:t xml:space="preserve">Here to serve. Here to </w:t>
            </w:r>
            <w:r w:rsidRPr="002B70A0">
              <w:rPr>
                <w:rFonts w:cstheme="minorHAnsi"/>
                <w:b/>
                <w:bCs/>
              </w:rPr>
              <w:t>protect. Here to keep you safe.</w:t>
            </w:r>
          </w:p>
          <w:p w14:paraId="718B2B92" w14:textId="77777777" w:rsidR="002B70A0" w:rsidRDefault="002B70A0" w:rsidP="002B70A0">
            <w:pPr>
              <w:jc w:val="center"/>
              <w:rPr>
                <w:rFonts w:cstheme="minorHAnsi"/>
                <w:b/>
                <w:bCs/>
              </w:rPr>
            </w:pPr>
          </w:p>
          <w:p w14:paraId="03137C0D" w14:textId="77777777" w:rsidR="002B70A0" w:rsidRDefault="00112708" w:rsidP="002B70A0">
            <w:pPr>
              <w:jc w:val="center"/>
              <w:rPr>
                <w:rFonts w:cstheme="minorHAnsi"/>
              </w:rPr>
            </w:pPr>
            <w:r>
              <w:rPr>
                <w:rFonts w:cstheme="minorHAnsi"/>
                <w:b/>
                <w:bCs/>
              </w:rPr>
              <w:t xml:space="preserve">Prepare- </w:t>
            </w:r>
            <w:r>
              <w:rPr>
                <w:rFonts w:cstheme="minorHAnsi"/>
              </w:rPr>
              <w:t xml:space="preserve">We will be the best we can be by having highly skilled and trained people who plan for every risk and keep our teams safe and effective. </w:t>
            </w:r>
          </w:p>
          <w:p w14:paraId="1D8AA384" w14:textId="77777777" w:rsidR="002B70A0" w:rsidRDefault="002B70A0" w:rsidP="002B70A0">
            <w:pPr>
              <w:jc w:val="center"/>
              <w:rPr>
                <w:rFonts w:cstheme="minorHAnsi"/>
              </w:rPr>
            </w:pPr>
          </w:p>
          <w:p w14:paraId="6AAFB98C" w14:textId="77777777" w:rsidR="002B70A0" w:rsidRPr="002B70A0" w:rsidRDefault="00112708" w:rsidP="002B70A0">
            <w:pPr>
              <w:jc w:val="center"/>
              <w:rPr>
                <w:rFonts w:cstheme="minorHAnsi"/>
              </w:rPr>
            </w:pPr>
            <w:r w:rsidRPr="002B70A0">
              <w:rPr>
                <w:rFonts w:cstheme="minorHAnsi"/>
                <w:b/>
                <w:bCs/>
              </w:rPr>
              <w:t xml:space="preserve">Respond- </w:t>
            </w:r>
            <w:r>
              <w:rPr>
                <w:rFonts w:cstheme="minorHAnsi"/>
              </w:rPr>
              <w:t>We will be there when you need us most. Pulling out all the stops to save lives. Whether we are taking 99 calls, or attending incidents, we keep our communities safe.</w:t>
            </w:r>
          </w:p>
          <w:p w14:paraId="726E2259" w14:textId="77777777" w:rsidR="00FC6F46" w:rsidRDefault="00FC6F46" w:rsidP="001461AD">
            <w:pPr>
              <w:jc w:val="center"/>
              <w:rPr>
                <w:rFonts w:cstheme="minorHAnsi"/>
                <w:sz w:val="24"/>
                <w:szCs w:val="24"/>
              </w:rPr>
            </w:pPr>
          </w:p>
          <w:p w14:paraId="06289F28" w14:textId="77777777" w:rsidR="002B70A0" w:rsidRPr="00763B3A" w:rsidRDefault="002B70A0" w:rsidP="001461AD">
            <w:pPr>
              <w:jc w:val="center"/>
              <w:rPr>
                <w:rFonts w:cstheme="minorHAnsi"/>
                <w:sz w:val="24"/>
                <w:szCs w:val="24"/>
              </w:rPr>
            </w:pPr>
          </w:p>
        </w:tc>
        <w:tc>
          <w:tcPr>
            <w:tcW w:w="2855" w:type="dxa"/>
            <w:gridSpan w:val="2"/>
            <w:shd w:val="clear" w:color="auto" w:fill="auto"/>
          </w:tcPr>
          <w:p w14:paraId="5F6E6785" w14:textId="77777777" w:rsidR="00FC6F46" w:rsidRPr="00F27B5C" w:rsidRDefault="00112708" w:rsidP="00242529">
            <w:pPr>
              <w:rPr>
                <w:rFonts w:cstheme="minorHAnsi"/>
                <w:b/>
                <w:bCs/>
                <w:color w:val="A6A6A6" w:themeColor="background1" w:themeShade="A6"/>
                <w:sz w:val="20"/>
                <w:szCs w:val="20"/>
              </w:rPr>
            </w:pPr>
            <w:r w:rsidRPr="00F27B5C">
              <w:rPr>
                <w:rFonts w:cstheme="minorHAnsi"/>
                <w:b/>
                <w:bCs/>
                <w:color w:val="A6A6A6" w:themeColor="background1" w:themeShade="A6"/>
                <w:sz w:val="20"/>
                <w:szCs w:val="20"/>
              </w:rPr>
              <w:lastRenderedPageBreak/>
              <w:t xml:space="preserve">Q1 - </w:t>
            </w:r>
            <w:r w:rsidR="00242529" w:rsidRPr="00F27B5C">
              <w:rPr>
                <w:rFonts w:cstheme="minorHAnsi"/>
                <w:color w:val="A6A6A6" w:themeColor="background1" w:themeShade="A6"/>
                <w:sz w:val="20"/>
                <w:szCs w:val="20"/>
              </w:rPr>
              <w:t xml:space="preserve">Full Review of NR asset locations has taken place in previous financial year. DIM vehicle will be moved to St Helens Fire Station once space becomes available. </w:t>
            </w:r>
          </w:p>
          <w:p w14:paraId="298636AE" w14:textId="77777777" w:rsidR="00F27B5C" w:rsidRDefault="00F27B5C" w:rsidP="00242529">
            <w:pPr>
              <w:rPr>
                <w:rFonts w:cstheme="minorHAnsi"/>
                <w:sz w:val="20"/>
                <w:szCs w:val="20"/>
              </w:rPr>
            </w:pPr>
          </w:p>
          <w:p w14:paraId="1CEC7121" w14:textId="77777777" w:rsidR="00F27B5C" w:rsidRDefault="00112708" w:rsidP="00242529">
            <w:pPr>
              <w:rPr>
                <w:rFonts w:cstheme="minorHAnsi"/>
                <w:sz w:val="20"/>
                <w:szCs w:val="20"/>
              </w:rPr>
            </w:pPr>
            <w:r w:rsidRPr="00F27B5C">
              <w:rPr>
                <w:rFonts w:cstheme="minorHAnsi"/>
                <w:b/>
                <w:bCs/>
                <w:sz w:val="20"/>
                <w:szCs w:val="20"/>
              </w:rPr>
              <w:t>Q2</w:t>
            </w:r>
            <w:r>
              <w:rPr>
                <w:rFonts w:cstheme="minorHAnsi"/>
                <w:sz w:val="20"/>
                <w:szCs w:val="20"/>
              </w:rPr>
              <w:t xml:space="preserve"> –</w:t>
            </w:r>
            <w:r w:rsidR="004F06EF">
              <w:rPr>
                <w:rFonts w:cstheme="minorHAnsi"/>
                <w:sz w:val="20"/>
                <w:szCs w:val="20"/>
              </w:rPr>
              <w:t xml:space="preserve"> As per previous update.</w:t>
            </w:r>
            <w:r>
              <w:rPr>
                <w:rFonts w:cstheme="minorHAnsi"/>
                <w:sz w:val="20"/>
                <w:szCs w:val="20"/>
              </w:rPr>
              <w:t xml:space="preserve"> </w:t>
            </w:r>
          </w:p>
          <w:p w14:paraId="35BCB024" w14:textId="77777777" w:rsidR="00F27B5C" w:rsidRPr="00BB348C" w:rsidRDefault="00F27B5C" w:rsidP="00242529">
            <w:pPr>
              <w:rPr>
                <w:rFonts w:cstheme="minorHAnsi"/>
                <w:sz w:val="20"/>
                <w:szCs w:val="20"/>
              </w:rPr>
            </w:pPr>
          </w:p>
        </w:tc>
        <w:tc>
          <w:tcPr>
            <w:tcW w:w="1961" w:type="dxa"/>
            <w:vMerge w:val="restart"/>
            <w:shd w:val="clear" w:color="auto" w:fill="auto"/>
          </w:tcPr>
          <w:p w14:paraId="22BE34EA" w14:textId="77777777" w:rsidR="00FC6F46" w:rsidRPr="00763B3A" w:rsidRDefault="00112708" w:rsidP="001461AD">
            <w:pPr>
              <w:jc w:val="center"/>
              <w:rPr>
                <w:rFonts w:cstheme="minorHAnsi"/>
                <w:sz w:val="24"/>
                <w:szCs w:val="24"/>
              </w:rPr>
            </w:pPr>
            <w:r w:rsidRPr="00763B3A">
              <w:rPr>
                <w:rFonts w:cstheme="minorHAnsi"/>
                <w:sz w:val="24"/>
                <w:szCs w:val="24"/>
              </w:rPr>
              <w:t>March 202</w:t>
            </w:r>
            <w:r w:rsidR="000C095D">
              <w:rPr>
                <w:rFonts w:cstheme="minorHAnsi"/>
                <w:sz w:val="24"/>
                <w:szCs w:val="24"/>
              </w:rPr>
              <w:t>5</w:t>
            </w:r>
          </w:p>
        </w:tc>
        <w:tc>
          <w:tcPr>
            <w:tcW w:w="1648" w:type="dxa"/>
            <w:vMerge w:val="restart"/>
            <w:shd w:val="clear" w:color="auto" w:fill="auto"/>
          </w:tcPr>
          <w:p w14:paraId="7600B4B2" w14:textId="77777777" w:rsidR="00FC6F46" w:rsidRPr="00623112" w:rsidRDefault="00FC6F46" w:rsidP="001461AD">
            <w:pPr>
              <w:jc w:val="center"/>
              <w:rPr>
                <w:rFonts w:cstheme="minorHAnsi"/>
                <w:sz w:val="20"/>
                <w:szCs w:val="20"/>
              </w:rPr>
            </w:pPr>
          </w:p>
        </w:tc>
        <w:tc>
          <w:tcPr>
            <w:tcW w:w="1474" w:type="dxa"/>
            <w:gridSpan w:val="2"/>
            <w:shd w:val="clear" w:color="auto" w:fill="00B0F0"/>
          </w:tcPr>
          <w:p w14:paraId="1420F9A4" w14:textId="77777777" w:rsidR="00FC6F46" w:rsidRPr="00623112" w:rsidRDefault="00FC6F46" w:rsidP="001461AD">
            <w:pPr>
              <w:jc w:val="center"/>
              <w:rPr>
                <w:rFonts w:cstheme="minorHAnsi"/>
                <w:sz w:val="20"/>
                <w:szCs w:val="20"/>
              </w:rPr>
            </w:pPr>
          </w:p>
        </w:tc>
      </w:tr>
      <w:tr w:rsidR="00131DEB" w14:paraId="4D294630" w14:textId="77777777" w:rsidTr="001F2EAB">
        <w:trPr>
          <w:trHeight w:val="1099"/>
        </w:trPr>
        <w:tc>
          <w:tcPr>
            <w:tcW w:w="1890" w:type="dxa"/>
            <w:vMerge/>
            <w:shd w:val="clear" w:color="auto" w:fill="auto"/>
          </w:tcPr>
          <w:p w14:paraId="6F9F56F1" w14:textId="77777777" w:rsidR="00FC6F46" w:rsidRPr="001461AD" w:rsidRDefault="00FC6F46" w:rsidP="001461AD">
            <w:pPr>
              <w:rPr>
                <w:rFonts w:cstheme="minorHAnsi"/>
                <w:b/>
                <w:sz w:val="18"/>
                <w:szCs w:val="18"/>
              </w:rPr>
            </w:pPr>
          </w:p>
        </w:tc>
        <w:tc>
          <w:tcPr>
            <w:tcW w:w="2628" w:type="dxa"/>
            <w:shd w:val="clear" w:color="auto" w:fill="auto"/>
          </w:tcPr>
          <w:p w14:paraId="4ED74AF8" w14:textId="77777777" w:rsidR="00FC6F46" w:rsidRDefault="00112708" w:rsidP="001461AD">
            <w:r>
              <w:t xml:space="preserve">5.2.2 </w:t>
            </w:r>
            <w:r w:rsidRPr="00A979B7">
              <w:t>Implement a review of NR assets and PPE and update accordi</w:t>
            </w:r>
            <w:r>
              <w:t>ngly in line with asset refresh and the Transport Asset Management Plan.</w:t>
            </w:r>
          </w:p>
          <w:p w14:paraId="3463E9D4" w14:textId="77777777" w:rsidR="00FC6F46" w:rsidRPr="001461AD" w:rsidRDefault="00FC6F46" w:rsidP="001461AD">
            <w:pPr>
              <w:rPr>
                <w:rFonts w:cstheme="minorHAnsi"/>
                <w:sz w:val="18"/>
                <w:szCs w:val="18"/>
              </w:rPr>
            </w:pPr>
          </w:p>
        </w:tc>
        <w:tc>
          <w:tcPr>
            <w:tcW w:w="2712" w:type="dxa"/>
            <w:vMerge/>
            <w:shd w:val="clear" w:color="auto" w:fill="auto"/>
          </w:tcPr>
          <w:p w14:paraId="780E4CC5" w14:textId="77777777" w:rsidR="00FC6F46" w:rsidRDefault="00FC6F46" w:rsidP="001461AD">
            <w:pPr>
              <w:jc w:val="center"/>
              <w:rPr>
                <w:rFonts w:cstheme="minorHAnsi"/>
                <w:sz w:val="20"/>
                <w:szCs w:val="20"/>
              </w:rPr>
            </w:pPr>
          </w:p>
        </w:tc>
        <w:tc>
          <w:tcPr>
            <w:tcW w:w="2855" w:type="dxa"/>
            <w:gridSpan w:val="2"/>
            <w:shd w:val="clear" w:color="auto" w:fill="auto"/>
          </w:tcPr>
          <w:p w14:paraId="57A40AD7" w14:textId="77777777" w:rsidR="005E2E94" w:rsidRPr="00F27B5C" w:rsidRDefault="00112708" w:rsidP="005E2E94">
            <w:pPr>
              <w:rPr>
                <w:rFonts w:cstheme="minorHAnsi"/>
                <w:b/>
                <w:bCs/>
                <w:color w:val="A6A6A6" w:themeColor="background1" w:themeShade="A6"/>
                <w:sz w:val="20"/>
                <w:szCs w:val="20"/>
              </w:rPr>
            </w:pPr>
            <w:r w:rsidRPr="00F27B5C">
              <w:rPr>
                <w:rFonts w:cstheme="minorHAnsi"/>
                <w:b/>
                <w:bCs/>
                <w:color w:val="A6A6A6" w:themeColor="background1" w:themeShade="A6"/>
                <w:sz w:val="20"/>
                <w:szCs w:val="20"/>
              </w:rPr>
              <w:t xml:space="preserve">Q1 - </w:t>
            </w:r>
            <w:r w:rsidRPr="00F27B5C">
              <w:rPr>
                <w:rFonts w:cstheme="minorHAnsi"/>
                <w:color w:val="A6A6A6" w:themeColor="background1" w:themeShade="A6"/>
                <w:sz w:val="20"/>
                <w:szCs w:val="20"/>
              </w:rPr>
              <w:t xml:space="preserve">This is ongoing throughout financial year. K9 vehicle has been replaced and is included in the Transport Asset Management plan. </w:t>
            </w:r>
          </w:p>
          <w:p w14:paraId="4B40BBE3" w14:textId="77777777" w:rsidR="005E2E94" w:rsidRDefault="00112708" w:rsidP="005E2E94">
            <w:pPr>
              <w:rPr>
                <w:rFonts w:cstheme="minorHAnsi"/>
                <w:color w:val="A6A6A6" w:themeColor="background1" w:themeShade="A6"/>
                <w:sz w:val="20"/>
                <w:szCs w:val="20"/>
              </w:rPr>
            </w:pPr>
            <w:r w:rsidRPr="00F27B5C">
              <w:rPr>
                <w:rFonts w:cstheme="minorHAnsi"/>
                <w:color w:val="A6A6A6" w:themeColor="background1" w:themeShade="A6"/>
                <w:sz w:val="20"/>
                <w:szCs w:val="20"/>
              </w:rPr>
              <w:t>USAR Bobcat needs replacing. Working with NR regarding replacement vehicle.  Review is ongoing regarding all NR assets with no specific date for completion.</w:t>
            </w:r>
          </w:p>
          <w:p w14:paraId="0D74CEE1" w14:textId="77777777" w:rsidR="0038727A" w:rsidRDefault="0038727A" w:rsidP="005E2E94">
            <w:pPr>
              <w:rPr>
                <w:rFonts w:cstheme="minorHAnsi"/>
                <w:color w:val="A6A6A6" w:themeColor="background1" w:themeShade="A6"/>
                <w:sz w:val="20"/>
                <w:szCs w:val="20"/>
              </w:rPr>
            </w:pPr>
          </w:p>
          <w:p w14:paraId="5531584A" w14:textId="77777777" w:rsidR="0038727A" w:rsidRDefault="00112708" w:rsidP="0038727A">
            <w:pPr>
              <w:rPr>
                <w:rFonts w:cstheme="minorHAnsi"/>
                <w:sz w:val="20"/>
                <w:szCs w:val="20"/>
              </w:rPr>
            </w:pPr>
            <w:r w:rsidRPr="00F27B5C">
              <w:rPr>
                <w:rFonts w:cstheme="minorHAnsi"/>
                <w:b/>
                <w:bCs/>
                <w:sz w:val="20"/>
                <w:szCs w:val="20"/>
              </w:rPr>
              <w:t>Q2</w:t>
            </w:r>
            <w:r>
              <w:rPr>
                <w:rFonts w:cstheme="minorHAnsi"/>
                <w:sz w:val="20"/>
                <w:szCs w:val="20"/>
              </w:rPr>
              <w:t xml:space="preserve"> – </w:t>
            </w:r>
            <w:r w:rsidR="004F06EF">
              <w:rPr>
                <w:rFonts w:cstheme="minorHAnsi"/>
                <w:sz w:val="20"/>
                <w:szCs w:val="20"/>
              </w:rPr>
              <w:t xml:space="preserve">As per previous update. </w:t>
            </w:r>
            <w:r w:rsidR="00AE0824">
              <w:rPr>
                <w:rFonts w:cstheme="minorHAnsi"/>
                <w:sz w:val="20"/>
                <w:szCs w:val="20"/>
              </w:rPr>
              <w:t xml:space="preserve">New </w:t>
            </w:r>
            <w:r w:rsidR="004F06EF">
              <w:rPr>
                <w:rFonts w:cstheme="minorHAnsi"/>
                <w:sz w:val="20"/>
                <w:szCs w:val="20"/>
              </w:rPr>
              <w:t>Water Rescue Vehicle</w:t>
            </w:r>
            <w:r w:rsidR="00AE0824">
              <w:rPr>
                <w:rFonts w:cstheme="minorHAnsi"/>
                <w:sz w:val="20"/>
                <w:szCs w:val="20"/>
              </w:rPr>
              <w:t xml:space="preserve"> is out for tender through procurement.</w:t>
            </w:r>
          </w:p>
          <w:p w14:paraId="611504D1" w14:textId="77777777" w:rsidR="0038727A" w:rsidRPr="00F27B5C" w:rsidRDefault="0038727A" w:rsidP="005E2E94">
            <w:pPr>
              <w:rPr>
                <w:rFonts w:cstheme="minorHAnsi"/>
                <w:color w:val="A6A6A6" w:themeColor="background1" w:themeShade="A6"/>
                <w:sz w:val="20"/>
                <w:szCs w:val="20"/>
              </w:rPr>
            </w:pPr>
          </w:p>
          <w:p w14:paraId="7E66C261" w14:textId="77777777" w:rsidR="00FC6F46" w:rsidRPr="00BB348C" w:rsidRDefault="00FC6F46" w:rsidP="00D67A4A">
            <w:pPr>
              <w:rPr>
                <w:rFonts w:cstheme="minorHAnsi"/>
                <w:sz w:val="20"/>
                <w:szCs w:val="20"/>
              </w:rPr>
            </w:pPr>
          </w:p>
        </w:tc>
        <w:tc>
          <w:tcPr>
            <w:tcW w:w="1961" w:type="dxa"/>
            <w:vMerge/>
            <w:shd w:val="clear" w:color="auto" w:fill="auto"/>
          </w:tcPr>
          <w:p w14:paraId="473BF820" w14:textId="77777777" w:rsidR="00FC6F46" w:rsidRPr="00623112" w:rsidRDefault="00FC6F46" w:rsidP="001461AD">
            <w:pPr>
              <w:jc w:val="center"/>
              <w:rPr>
                <w:rFonts w:cstheme="minorHAnsi"/>
                <w:sz w:val="20"/>
                <w:szCs w:val="20"/>
              </w:rPr>
            </w:pPr>
          </w:p>
        </w:tc>
        <w:tc>
          <w:tcPr>
            <w:tcW w:w="1648" w:type="dxa"/>
            <w:vMerge/>
            <w:shd w:val="clear" w:color="auto" w:fill="auto"/>
          </w:tcPr>
          <w:p w14:paraId="62AACB40" w14:textId="77777777" w:rsidR="00FC6F46" w:rsidRPr="00623112" w:rsidRDefault="00FC6F46" w:rsidP="001461AD">
            <w:pPr>
              <w:jc w:val="center"/>
              <w:rPr>
                <w:rFonts w:cstheme="minorHAnsi"/>
                <w:sz w:val="20"/>
                <w:szCs w:val="20"/>
              </w:rPr>
            </w:pPr>
          </w:p>
        </w:tc>
        <w:tc>
          <w:tcPr>
            <w:tcW w:w="1474" w:type="dxa"/>
            <w:gridSpan w:val="2"/>
            <w:shd w:val="clear" w:color="auto" w:fill="00B0F0"/>
          </w:tcPr>
          <w:p w14:paraId="4D44381B" w14:textId="77777777" w:rsidR="00FC6F46" w:rsidRPr="00623112" w:rsidRDefault="00FC6F46" w:rsidP="001461AD">
            <w:pPr>
              <w:jc w:val="center"/>
              <w:rPr>
                <w:rFonts w:cstheme="minorHAnsi"/>
                <w:sz w:val="20"/>
                <w:szCs w:val="20"/>
              </w:rPr>
            </w:pPr>
          </w:p>
        </w:tc>
      </w:tr>
      <w:tr w:rsidR="00131DEB" w14:paraId="35EEA9BF" w14:textId="77777777" w:rsidTr="001F2EAB">
        <w:trPr>
          <w:trHeight w:val="272"/>
        </w:trPr>
        <w:tc>
          <w:tcPr>
            <w:tcW w:w="15168" w:type="dxa"/>
            <w:gridSpan w:val="9"/>
            <w:shd w:val="clear" w:color="auto" w:fill="DBE5F1" w:themeFill="accent1" w:themeFillTint="33"/>
          </w:tcPr>
          <w:p w14:paraId="43768C3C" w14:textId="77777777" w:rsidR="00636954" w:rsidRPr="001461AD" w:rsidRDefault="00636954" w:rsidP="007C7331">
            <w:pPr>
              <w:jc w:val="center"/>
              <w:rPr>
                <w:rFonts w:cstheme="minorHAnsi"/>
                <w:sz w:val="18"/>
                <w:szCs w:val="18"/>
              </w:rPr>
            </w:pPr>
          </w:p>
        </w:tc>
      </w:tr>
      <w:tr w:rsidR="00131DEB" w14:paraId="30FEAB2C" w14:textId="77777777" w:rsidTr="001F2EAB">
        <w:trPr>
          <w:trHeight w:val="2197"/>
        </w:trPr>
        <w:tc>
          <w:tcPr>
            <w:tcW w:w="1890" w:type="dxa"/>
            <w:vMerge w:val="restart"/>
            <w:shd w:val="clear" w:color="auto" w:fill="auto"/>
          </w:tcPr>
          <w:p w14:paraId="1FF2D6F6" w14:textId="77777777" w:rsidR="000C095D" w:rsidRPr="00636954" w:rsidRDefault="00112708" w:rsidP="00636954">
            <w:pPr>
              <w:rPr>
                <w:rFonts w:cstheme="minorHAnsi"/>
                <w:b/>
                <w:iCs/>
                <w:sz w:val="24"/>
                <w:szCs w:val="24"/>
              </w:rPr>
            </w:pPr>
            <w:r>
              <w:rPr>
                <w:rFonts w:eastAsiaTheme="minorEastAsia"/>
                <w:b/>
                <w:iCs/>
                <w:sz w:val="24"/>
                <w:szCs w:val="24"/>
              </w:rPr>
              <w:t xml:space="preserve">5.3 </w:t>
            </w:r>
            <w:r w:rsidRPr="00636954">
              <w:rPr>
                <w:rFonts w:eastAsiaTheme="minorEastAsia"/>
                <w:b/>
                <w:iCs/>
                <w:sz w:val="24"/>
                <w:szCs w:val="24"/>
              </w:rPr>
              <w:t>Maintain the skills and knowledge of all MFRS N</w:t>
            </w:r>
            <w:r w:rsidR="00A4358E">
              <w:rPr>
                <w:rFonts w:eastAsiaTheme="minorEastAsia"/>
                <w:b/>
                <w:iCs/>
                <w:sz w:val="24"/>
                <w:szCs w:val="24"/>
              </w:rPr>
              <w:t xml:space="preserve">ational </w:t>
            </w:r>
            <w:r w:rsidRPr="00636954">
              <w:rPr>
                <w:rFonts w:eastAsiaTheme="minorEastAsia"/>
                <w:b/>
                <w:iCs/>
                <w:sz w:val="24"/>
                <w:szCs w:val="24"/>
              </w:rPr>
              <w:t>R</w:t>
            </w:r>
            <w:r w:rsidR="00A4358E">
              <w:rPr>
                <w:rFonts w:eastAsiaTheme="minorEastAsia"/>
                <w:b/>
                <w:iCs/>
                <w:sz w:val="24"/>
                <w:szCs w:val="24"/>
              </w:rPr>
              <w:t>esilience</w:t>
            </w:r>
            <w:r w:rsidRPr="00636954">
              <w:rPr>
                <w:rFonts w:eastAsiaTheme="minorEastAsia"/>
                <w:b/>
                <w:iCs/>
                <w:sz w:val="24"/>
                <w:szCs w:val="24"/>
              </w:rPr>
              <w:t xml:space="preserve"> staff ensuring that there is structured training and </w:t>
            </w:r>
            <w:r w:rsidR="00A4358E" w:rsidRPr="00636954">
              <w:rPr>
                <w:rFonts w:eastAsiaTheme="minorEastAsia"/>
                <w:b/>
                <w:iCs/>
                <w:sz w:val="24"/>
                <w:szCs w:val="24"/>
              </w:rPr>
              <w:t>C</w:t>
            </w:r>
            <w:r w:rsidR="00A4358E">
              <w:rPr>
                <w:rFonts w:eastAsiaTheme="minorEastAsia"/>
                <w:b/>
                <w:iCs/>
                <w:sz w:val="24"/>
                <w:szCs w:val="24"/>
              </w:rPr>
              <w:t>ontinuous Professional Development (CPD)</w:t>
            </w:r>
            <w:r w:rsidRPr="00636954">
              <w:rPr>
                <w:rFonts w:eastAsiaTheme="minorEastAsia"/>
                <w:b/>
                <w:iCs/>
                <w:sz w:val="24"/>
                <w:szCs w:val="24"/>
              </w:rPr>
              <w:t xml:space="preserve"> in line with MFRS NR KPI’s and as part of the IRMP 2021-24 implementation.</w:t>
            </w:r>
          </w:p>
        </w:tc>
        <w:tc>
          <w:tcPr>
            <w:tcW w:w="2628" w:type="dxa"/>
            <w:shd w:val="clear" w:color="auto" w:fill="auto"/>
          </w:tcPr>
          <w:p w14:paraId="422D5549" w14:textId="77777777" w:rsidR="000C095D" w:rsidRPr="001461AD" w:rsidRDefault="00112708" w:rsidP="00636954">
            <w:pPr>
              <w:rPr>
                <w:rFonts w:cstheme="minorHAnsi"/>
                <w:sz w:val="18"/>
                <w:szCs w:val="18"/>
              </w:rPr>
            </w:pPr>
            <w:r>
              <w:rPr>
                <w:rFonts w:cs="Arial"/>
              </w:rPr>
              <w:t xml:space="preserve">5.3.1 </w:t>
            </w:r>
            <w:r w:rsidRPr="00CC041C">
              <w:rPr>
                <w:rFonts w:cs="Arial"/>
              </w:rPr>
              <w:t>Manage the annual NR training needs analysis to determine requirements for NR skills acquisition training required to maintain KPIs.</w:t>
            </w:r>
          </w:p>
        </w:tc>
        <w:tc>
          <w:tcPr>
            <w:tcW w:w="2712" w:type="dxa"/>
            <w:vMerge w:val="restart"/>
            <w:shd w:val="clear" w:color="auto" w:fill="auto"/>
            <w:vAlign w:val="center"/>
          </w:tcPr>
          <w:p w14:paraId="602DBB04" w14:textId="77777777" w:rsidR="000C095D" w:rsidRPr="00636954" w:rsidRDefault="00112708" w:rsidP="0067792D">
            <w:pPr>
              <w:jc w:val="center"/>
              <w:rPr>
                <w:rFonts w:cstheme="minorHAnsi"/>
              </w:rPr>
            </w:pPr>
            <w:r w:rsidRPr="00636954">
              <w:rPr>
                <w:rFonts w:cstheme="minorHAnsi"/>
              </w:rPr>
              <w:t>Area Manager National Resilience</w:t>
            </w:r>
          </w:p>
          <w:p w14:paraId="556C7F10" w14:textId="77777777" w:rsidR="000C095D" w:rsidRDefault="000C095D" w:rsidP="0067792D">
            <w:pPr>
              <w:jc w:val="center"/>
              <w:rPr>
                <w:rFonts w:cstheme="minorHAnsi"/>
                <w:sz w:val="20"/>
                <w:szCs w:val="20"/>
              </w:rPr>
            </w:pPr>
          </w:p>
          <w:p w14:paraId="3E537742" w14:textId="77777777" w:rsidR="002B70A0" w:rsidRDefault="002B70A0" w:rsidP="002B70A0">
            <w:pPr>
              <w:jc w:val="center"/>
              <w:rPr>
                <w:rFonts w:cstheme="minorHAnsi"/>
                <w:sz w:val="18"/>
                <w:szCs w:val="18"/>
              </w:rPr>
            </w:pPr>
          </w:p>
          <w:p w14:paraId="2312EEC7" w14:textId="77777777" w:rsidR="002B70A0" w:rsidRDefault="00112708" w:rsidP="002B70A0">
            <w:pPr>
              <w:jc w:val="center"/>
              <w:rPr>
                <w:rFonts w:cstheme="minorHAnsi"/>
                <w:b/>
                <w:bCs/>
              </w:rPr>
            </w:pPr>
            <w:r w:rsidRPr="002B70A0">
              <w:rPr>
                <w:rFonts w:cstheme="minorHAnsi"/>
                <w:b/>
                <w:bCs/>
              </w:rPr>
              <w:t>Here to serve. Here to protect. Here to keep you safe.</w:t>
            </w:r>
          </w:p>
          <w:p w14:paraId="285F0CEE" w14:textId="77777777" w:rsidR="002B70A0" w:rsidRDefault="002B70A0" w:rsidP="002B70A0">
            <w:pPr>
              <w:jc w:val="center"/>
              <w:rPr>
                <w:rFonts w:cstheme="minorHAnsi"/>
                <w:b/>
                <w:bCs/>
              </w:rPr>
            </w:pPr>
          </w:p>
          <w:p w14:paraId="617FC89F" w14:textId="77777777" w:rsidR="002B70A0" w:rsidRPr="002B70A0" w:rsidRDefault="00112708" w:rsidP="002B70A0">
            <w:pPr>
              <w:jc w:val="center"/>
              <w:rPr>
                <w:rFonts w:cstheme="minorHAnsi"/>
              </w:rPr>
            </w:pPr>
            <w:r>
              <w:rPr>
                <w:rFonts w:cstheme="minorHAnsi"/>
                <w:b/>
                <w:bCs/>
              </w:rPr>
              <w:t xml:space="preserve">Prepare- </w:t>
            </w:r>
            <w:r>
              <w:rPr>
                <w:rFonts w:cstheme="minorHAnsi"/>
              </w:rPr>
              <w:t xml:space="preserve">We will be the best we can be by having </w:t>
            </w:r>
            <w:r>
              <w:rPr>
                <w:rFonts w:cstheme="minorHAnsi"/>
              </w:rPr>
              <w:t xml:space="preserve">highly skilled and trained people who plan for every risk and keep our teams safe and effective. </w:t>
            </w:r>
          </w:p>
          <w:p w14:paraId="7E406482" w14:textId="77777777" w:rsidR="002B70A0" w:rsidRPr="00623112" w:rsidRDefault="002B70A0" w:rsidP="0067792D">
            <w:pPr>
              <w:jc w:val="center"/>
              <w:rPr>
                <w:rFonts w:cstheme="minorHAnsi"/>
                <w:sz w:val="20"/>
                <w:szCs w:val="20"/>
              </w:rPr>
            </w:pPr>
          </w:p>
        </w:tc>
        <w:tc>
          <w:tcPr>
            <w:tcW w:w="2855" w:type="dxa"/>
            <w:gridSpan w:val="2"/>
            <w:shd w:val="clear" w:color="auto" w:fill="auto"/>
          </w:tcPr>
          <w:p w14:paraId="075CCCE3" w14:textId="77777777" w:rsidR="005E2E94" w:rsidRDefault="00112708" w:rsidP="005E2E94">
            <w:pPr>
              <w:rPr>
                <w:rFonts w:cstheme="minorHAnsi"/>
                <w:color w:val="A6A6A6" w:themeColor="background1" w:themeShade="A6"/>
                <w:sz w:val="20"/>
                <w:szCs w:val="20"/>
              </w:rPr>
            </w:pPr>
            <w:r w:rsidRPr="00F27B5C">
              <w:rPr>
                <w:rFonts w:cstheme="minorHAnsi"/>
                <w:b/>
                <w:bCs/>
                <w:color w:val="A6A6A6" w:themeColor="background1" w:themeShade="A6"/>
                <w:sz w:val="20"/>
                <w:szCs w:val="20"/>
              </w:rPr>
              <w:t xml:space="preserve">Q1 - </w:t>
            </w:r>
            <w:r w:rsidRPr="00F27B5C">
              <w:rPr>
                <w:rFonts w:cstheme="minorHAnsi"/>
                <w:color w:val="A6A6A6" w:themeColor="background1" w:themeShade="A6"/>
                <w:sz w:val="20"/>
                <w:szCs w:val="20"/>
              </w:rPr>
              <w:t>MFRS SPOC manages the NR TNA ensuring compliance with the NR KPI’s. This is in co-ordination with NR Training.</w:t>
            </w:r>
          </w:p>
          <w:p w14:paraId="0E2CC51C" w14:textId="77777777" w:rsidR="0038727A" w:rsidRDefault="0038727A" w:rsidP="005E2E94">
            <w:pPr>
              <w:rPr>
                <w:rFonts w:cstheme="minorHAnsi"/>
                <w:bCs/>
                <w:color w:val="A6A6A6" w:themeColor="background1" w:themeShade="A6"/>
                <w:sz w:val="20"/>
                <w:szCs w:val="20"/>
              </w:rPr>
            </w:pPr>
          </w:p>
          <w:p w14:paraId="66926FD4" w14:textId="77777777" w:rsidR="00AE0824" w:rsidRPr="00AE0824" w:rsidRDefault="00112708" w:rsidP="00AE0824">
            <w:pPr>
              <w:rPr>
                <w:rFonts w:cstheme="minorHAnsi"/>
                <w:sz w:val="20"/>
                <w:szCs w:val="20"/>
              </w:rPr>
            </w:pPr>
            <w:r w:rsidRPr="00F27B5C">
              <w:rPr>
                <w:rFonts w:cstheme="minorHAnsi"/>
                <w:b/>
                <w:bCs/>
                <w:sz w:val="20"/>
                <w:szCs w:val="20"/>
              </w:rPr>
              <w:t>Q2</w:t>
            </w:r>
            <w:r>
              <w:rPr>
                <w:rFonts w:cstheme="minorHAnsi"/>
                <w:sz w:val="20"/>
                <w:szCs w:val="20"/>
              </w:rPr>
              <w:t xml:space="preserve"> – </w:t>
            </w:r>
            <w:r w:rsidRPr="00AE0824">
              <w:rPr>
                <w:rFonts w:cstheme="minorHAnsi"/>
                <w:sz w:val="20"/>
                <w:szCs w:val="20"/>
              </w:rPr>
              <w:t>As per previous update NR KPI’s are available on the NR portal.</w:t>
            </w:r>
          </w:p>
          <w:p w14:paraId="1AD8FBBF" w14:textId="77777777" w:rsidR="0038727A" w:rsidRDefault="0038727A" w:rsidP="0038727A">
            <w:pPr>
              <w:rPr>
                <w:rFonts w:cstheme="minorHAnsi"/>
                <w:sz w:val="20"/>
                <w:szCs w:val="20"/>
              </w:rPr>
            </w:pPr>
          </w:p>
          <w:p w14:paraId="113E9F2A" w14:textId="77777777" w:rsidR="0038727A" w:rsidRPr="00F27B5C" w:rsidRDefault="0038727A" w:rsidP="005E2E94">
            <w:pPr>
              <w:rPr>
                <w:rFonts w:cstheme="minorHAnsi"/>
                <w:b/>
                <w:bCs/>
                <w:color w:val="A6A6A6" w:themeColor="background1" w:themeShade="A6"/>
                <w:sz w:val="20"/>
                <w:szCs w:val="20"/>
              </w:rPr>
            </w:pPr>
          </w:p>
          <w:p w14:paraId="2A6CBA64" w14:textId="77777777" w:rsidR="000C095D" w:rsidRPr="00F27B5C" w:rsidRDefault="000C095D" w:rsidP="00636954">
            <w:pPr>
              <w:rPr>
                <w:rFonts w:cstheme="minorHAnsi"/>
                <w:color w:val="A6A6A6" w:themeColor="background1" w:themeShade="A6"/>
                <w:sz w:val="20"/>
                <w:szCs w:val="20"/>
              </w:rPr>
            </w:pPr>
          </w:p>
        </w:tc>
        <w:tc>
          <w:tcPr>
            <w:tcW w:w="1961" w:type="dxa"/>
            <w:vMerge w:val="restart"/>
            <w:shd w:val="clear" w:color="auto" w:fill="auto"/>
          </w:tcPr>
          <w:p w14:paraId="283767A5" w14:textId="77777777" w:rsidR="000C095D" w:rsidRPr="00623112" w:rsidRDefault="00112708" w:rsidP="00636954">
            <w:pPr>
              <w:jc w:val="center"/>
              <w:rPr>
                <w:rFonts w:cstheme="minorHAnsi"/>
                <w:sz w:val="20"/>
                <w:szCs w:val="20"/>
              </w:rPr>
            </w:pPr>
            <w:r w:rsidRPr="00763B3A">
              <w:rPr>
                <w:rFonts w:cstheme="minorHAnsi"/>
                <w:sz w:val="24"/>
                <w:szCs w:val="24"/>
              </w:rPr>
              <w:t>March 202</w:t>
            </w:r>
            <w:r>
              <w:rPr>
                <w:rFonts w:cstheme="minorHAnsi"/>
                <w:sz w:val="24"/>
                <w:szCs w:val="24"/>
              </w:rPr>
              <w:t>5</w:t>
            </w:r>
          </w:p>
        </w:tc>
        <w:tc>
          <w:tcPr>
            <w:tcW w:w="1648" w:type="dxa"/>
            <w:vMerge w:val="restart"/>
            <w:shd w:val="clear" w:color="auto" w:fill="auto"/>
          </w:tcPr>
          <w:p w14:paraId="708FEC32" w14:textId="77777777" w:rsidR="000C095D" w:rsidRPr="00623112" w:rsidRDefault="000C095D" w:rsidP="00636954">
            <w:pPr>
              <w:jc w:val="center"/>
              <w:rPr>
                <w:rFonts w:cstheme="minorHAnsi"/>
                <w:sz w:val="20"/>
                <w:szCs w:val="20"/>
              </w:rPr>
            </w:pPr>
          </w:p>
        </w:tc>
        <w:tc>
          <w:tcPr>
            <w:tcW w:w="1474" w:type="dxa"/>
            <w:gridSpan w:val="2"/>
            <w:shd w:val="clear" w:color="auto" w:fill="00B0F0"/>
          </w:tcPr>
          <w:p w14:paraId="5C653066" w14:textId="77777777" w:rsidR="000C095D" w:rsidRPr="00623112" w:rsidRDefault="000C095D" w:rsidP="00636954">
            <w:pPr>
              <w:jc w:val="center"/>
              <w:rPr>
                <w:rFonts w:cstheme="minorHAnsi"/>
                <w:sz w:val="20"/>
                <w:szCs w:val="20"/>
              </w:rPr>
            </w:pPr>
          </w:p>
        </w:tc>
      </w:tr>
      <w:tr w:rsidR="00131DEB" w14:paraId="68887B04" w14:textId="77777777" w:rsidTr="001F2EAB">
        <w:trPr>
          <w:trHeight w:val="2197"/>
        </w:trPr>
        <w:tc>
          <w:tcPr>
            <w:tcW w:w="1890" w:type="dxa"/>
            <w:vMerge/>
            <w:shd w:val="clear" w:color="auto" w:fill="auto"/>
          </w:tcPr>
          <w:p w14:paraId="34F982F6" w14:textId="77777777" w:rsidR="000C095D" w:rsidRPr="001461AD" w:rsidRDefault="000C095D" w:rsidP="00636954">
            <w:pPr>
              <w:rPr>
                <w:rFonts w:cstheme="minorHAnsi"/>
                <w:b/>
                <w:sz w:val="18"/>
                <w:szCs w:val="18"/>
              </w:rPr>
            </w:pPr>
          </w:p>
        </w:tc>
        <w:tc>
          <w:tcPr>
            <w:tcW w:w="2628" w:type="dxa"/>
            <w:shd w:val="clear" w:color="auto" w:fill="auto"/>
          </w:tcPr>
          <w:p w14:paraId="6321F83F" w14:textId="77777777" w:rsidR="000C095D" w:rsidRPr="001461AD" w:rsidRDefault="00112708" w:rsidP="00636954">
            <w:pPr>
              <w:rPr>
                <w:rFonts w:cstheme="minorHAnsi"/>
                <w:sz w:val="18"/>
                <w:szCs w:val="18"/>
              </w:rPr>
            </w:pPr>
            <w:r>
              <w:rPr>
                <w:rFonts w:cs="Arial"/>
              </w:rPr>
              <w:t xml:space="preserve">5.3.2 </w:t>
            </w:r>
            <w:r w:rsidRPr="00CC041C">
              <w:rPr>
                <w:rFonts w:cs="Arial"/>
              </w:rPr>
              <w:t>Schedule and host the National Resilience T</w:t>
            </w:r>
            <w:r>
              <w:rPr>
                <w:rFonts w:cs="Arial"/>
              </w:rPr>
              <w:t xml:space="preserve">raining Internal Capability </w:t>
            </w:r>
            <w:r w:rsidRPr="00CC041C">
              <w:rPr>
                <w:rFonts w:cs="Arial"/>
              </w:rPr>
              <w:t>Group to provide a foru</w:t>
            </w:r>
            <w:r>
              <w:rPr>
                <w:rFonts w:cs="Arial"/>
              </w:rPr>
              <w:t>m for training delivery</w:t>
            </w:r>
            <w:r w:rsidRPr="00CC041C">
              <w:rPr>
                <w:rFonts w:cs="Arial"/>
              </w:rPr>
              <w:t xml:space="preserve"> and NR training users to share good practice and suggest ways in which NR training can be improved</w:t>
            </w:r>
            <w:r>
              <w:rPr>
                <w:rFonts w:cs="Arial"/>
              </w:rPr>
              <w:t>.</w:t>
            </w:r>
          </w:p>
        </w:tc>
        <w:tc>
          <w:tcPr>
            <w:tcW w:w="2712" w:type="dxa"/>
            <w:vMerge/>
            <w:shd w:val="clear" w:color="auto" w:fill="auto"/>
          </w:tcPr>
          <w:p w14:paraId="293D83C5" w14:textId="77777777" w:rsidR="000C095D" w:rsidRPr="00623112" w:rsidRDefault="000C095D" w:rsidP="00636954">
            <w:pPr>
              <w:jc w:val="center"/>
              <w:rPr>
                <w:rFonts w:cstheme="minorHAnsi"/>
                <w:sz w:val="20"/>
                <w:szCs w:val="20"/>
              </w:rPr>
            </w:pPr>
          </w:p>
        </w:tc>
        <w:tc>
          <w:tcPr>
            <w:tcW w:w="2855" w:type="dxa"/>
            <w:gridSpan w:val="2"/>
            <w:shd w:val="clear" w:color="auto" w:fill="auto"/>
          </w:tcPr>
          <w:p w14:paraId="37F4F236" w14:textId="77777777" w:rsidR="005E2E94" w:rsidRDefault="00112708" w:rsidP="005E2E94">
            <w:pPr>
              <w:rPr>
                <w:rFonts w:cstheme="minorHAnsi"/>
                <w:color w:val="A6A6A6" w:themeColor="background1" w:themeShade="A6"/>
                <w:sz w:val="20"/>
                <w:szCs w:val="20"/>
              </w:rPr>
            </w:pPr>
            <w:r w:rsidRPr="00F27B5C">
              <w:rPr>
                <w:rFonts w:cstheme="minorHAnsi"/>
                <w:b/>
                <w:bCs/>
                <w:color w:val="A6A6A6" w:themeColor="background1" w:themeShade="A6"/>
                <w:sz w:val="20"/>
                <w:szCs w:val="20"/>
              </w:rPr>
              <w:t xml:space="preserve">Q1 - </w:t>
            </w:r>
            <w:r w:rsidRPr="00F27B5C">
              <w:rPr>
                <w:rFonts w:cstheme="minorHAnsi"/>
                <w:color w:val="A6A6A6" w:themeColor="background1" w:themeShade="A6"/>
                <w:sz w:val="20"/>
                <w:szCs w:val="20"/>
              </w:rPr>
              <w:t>This is ongoing with NRAT capabilities. This is captured through minuted internal NR meetings along with the SRT WM and FF meetings that are held monthly.</w:t>
            </w:r>
          </w:p>
          <w:p w14:paraId="4AFCCCB2" w14:textId="77777777" w:rsidR="0038727A" w:rsidRDefault="0038727A" w:rsidP="005E2E94">
            <w:pPr>
              <w:rPr>
                <w:rFonts w:cstheme="minorHAnsi"/>
                <w:bCs/>
                <w:color w:val="A6A6A6" w:themeColor="background1" w:themeShade="A6"/>
                <w:sz w:val="20"/>
                <w:szCs w:val="20"/>
              </w:rPr>
            </w:pPr>
          </w:p>
          <w:p w14:paraId="5F45A2A7" w14:textId="77777777" w:rsidR="00AE0824" w:rsidRPr="00AE0824" w:rsidRDefault="00112708" w:rsidP="00AE0824">
            <w:pPr>
              <w:rPr>
                <w:rFonts w:cstheme="minorHAnsi"/>
                <w:sz w:val="20"/>
                <w:szCs w:val="20"/>
              </w:rPr>
            </w:pPr>
            <w:r w:rsidRPr="00F27B5C">
              <w:rPr>
                <w:rFonts w:cstheme="minorHAnsi"/>
                <w:b/>
                <w:bCs/>
                <w:sz w:val="20"/>
                <w:szCs w:val="20"/>
              </w:rPr>
              <w:t>Q2</w:t>
            </w:r>
            <w:r>
              <w:rPr>
                <w:rFonts w:cstheme="minorHAnsi"/>
                <w:sz w:val="20"/>
                <w:szCs w:val="20"/>
              </w:rPr>
              <w:t xml:space="preserve"> – </w:t>
            </w:r>
            <w:r w:rsidRPr="00AE0824">
              <w:rPr>
                <w:rFonts w:cstheme="minorHAnsi"/>
                <w:sz w:val="20"/>
                <w:szCs w:val="20"/>
              </w:rPr>
              <w:t>As above this is regarded as business as usual.</w:t>
            </w:r>
          </w:p>
          <w:p w14:paraId="0D7DC048" w14:textId="77777777" w:rsidR="0038727A" w:rsidRDefault="0038727A" w:rsidP="0038727A">
            <w:pPr>
              <w:rPr>
                <w:rFonts w:cstheme="minorHAnsi"/>
                <w:sz w:val="20"/>
                <w:szCs w:val="20"/>
              </w:rPr>
            </w:pPr>
          </w:p>
          <w:p w14:paraId="2C4634F1" w14:textId="77777777" w:rsidR="0038727A" w:rsidRPr="00F27B5C" w:rsidRDefault="0038727A" w:rsidP="005E2E94">
            <w:pPr>
              <w:rPr>
                <w:rFonts w:cstheme="minorHAnsi"/>
                <w:b/>
                <w:bCs/>
                <w:color w:val="A6A6A6" w:themeColor="background1" w:themeShade="A6"/>
                <w:sz w:val="20"/>
                <w:szCs w:val="20"/>
              </w:rPr>
            </w:pPr>
          </w:p>
          <w:p w14:paraId="1C69D087" w14:textId="77777777" w:rsidR="005E2E94" w:rsidRPr="00F27B5C" w:rsidRDefault="005E2E94" w:rsidP="005E2E94">
            <w:pPr>
              <w:rPr>
                <w:rFonts w:cstheme="minorHAnsi"/>
                <w:color w:val="A6A6A6" w:themeColor="background1" w:themeShade="A6"/>
                <w:sz w:val="20"/>
                <w:szCs w:val="20"/>
              </w:rPr>
            </w:pPr>
          </w:p>
          <w:p w14:paraId="22718FC1" w14:textId="77777777" w:rsidR="000C095D" w:rsidRPr="00F27B5C" w:rsidRDefault="000C095D" w:rsidP="00636954">
            <w:pPr>
              <w:rPr>
                <w:rFonts w:cstheme="minorHAnsi"/>
                <w:color w:val="A6A6A6" w:themeColor="background1" w:themeShade="A6"/>
                <w:sz w:val="20"/>
                <w:szCs w:val="20"/>
              </w:rPr>
            </w:pPr>
          </w:p>
        </w:tc>
        <w:tc>
          <w:tcPr>
            <w:tcW w:w="1961" w:type="dxa"/>
            <w:vMerge/>
            <w:shd w:val="clear" w:color="auto" w:fill="auto"/>
          </w:tcPr>
          <w:p w14:paraId="79A4A83D" w14:textId="77777777" w:rsidR="000C095D" w:rsidRPr="00623112" w:rsidRDefault="000C095D" w:rsidP="00636954">
            <w:pPr>
              <w:jc w:val="center"/>
              <w:rPr>
                <w:rFonts w:cstheme="minorHAnsi"/>
                <w:sz w:val="20"/>
                <w:szCs w:val="20"/>
              </w:rPr>
            </w:pPr>
          </w:p>
        </w:tc>
        <w:tc>
          <w:tcPr>
            <w:tcW w:w="1648" w:type="dxa"/>
            <w:vMerge/>
            <w:shd w:val="clear" w:color="auto" w:fill="auto"/>
          </w:tcPr>
          <w:p w14:paraId="3CD73727" w14:textId="77777777" w:rsidR="000C095D" w:rsidRPr="00623112" w:rsidRDefault="000C095D" w:rsidP="00636954">
            <w:pPr>
              <w:jc w:val="center"/>
              <w:rPr>
                <w:rFonts w:cstheme="minorHAnsi"/>
                <w:sz w:val="20"/>
                <w:szCs w:val="20"/>
              </w:rPr>
            </w:pPr>
          </w:p>
        </w:tc>
        <w:tc>
          <w:tcPr>
            <w:tcW w:w="1474" w:type="dxa"/>
            <w:gridSpan w:val="2"/>
            <w:shd w:val="clear" w:color="auto" w:fill="00B0F0"/>
          </w:tcPr>
          <w:p w14:paraId="276BAAE9" w14:textId="77777777" w:rsidR="000C095D" w:rsidRPr="00623112" w:rsidRDefault="000C095D" w:rsidP="00636954">
            <w:pPr>
              <w:jc w:val="center"/>
              <w:rPr>
                <w:rFonts w:cstheme="minorHAnsi"/>
                <w:sz w:val="20"/>
                <w:szCs w:val="20"/>
              </w:rPr>
            </w:pPr>
          </w:p>
        </w:tc>
      </w:tr>
      <w:tr w:rsidR="00131DEB" w14:paraId="5D5FE81E" w14:textId="77777777" w:rsidTr="001F2EAB">
        <w:trPr>
          <w:trHeight w:val="2197"/>
        </w:trPr>
        <w:tc>
          <w:tcPr>
            <w:tcW w:w="1890" w:type="dxa"/>
            <w:vMerge/>
            <w:shd w:val="clear" w:color="auto" w:fill="auto"/>
          </w:tcPr>
          <w:p w14:paraId="56E44881" w14:textId="77777777" w:rsidR="000C095D" w:rsidRPr="001461AD" w:rsidRDefault="000C095D" w:rsidP="00636954">
            <w:pPr>
              <w:rPr>
                <w:rFonts w:cstheme="minorHAnsi"/>
                <w:b/>
                <w:sz w:val="18"/>
                <w:szCs w:val="18"/>
              </w:rPr>
            </w:pPr>
          </w:p>
        </w:tc>
        <w:tc>
          <w:tcPr>
            <w:tcW w:w="2628" w:type="dxa"/>
            <w:shd w:val="clear" w:color="auto" w:fill="auto"/>
          </w:tcPr>
          <w:p w14:paraId="0EBE66F7" w14:textId="77777777" w:rsidR="000C095D" w:rsidRPr="001461AD" w:rsidRDefault="00112708" w:rsidP="00636954">
            <w:pPr>
              <w:rPr>
                <w:rFonts w:cstheme="minorHAnsi"/>
                <w:sz w:val="18"/>
                <w:szCs w:val="18"/>
              </w:rPr>
            </w:pPr>
            <w:r>
              <w:rPr>
                <w:rFonts w:cs="Arial"/>
              </w:rPr>
              <w:t xml:space="preserve">5.3.3 </w:t>
            </w:r>
            <w:r w:rsidRPr="006A2C7C">
              <w:rPr>
                <w:rFonts w:cs="Arial"/>
              </w:rPr>
              <w:t>Engage with</w:t>
            </w:r>
            <w:r>
              <w:rPr>
                <w:rFonts w:cs="Arial"/>
              </w:rPr>
              <w:t xml:space="preserve"> local FRSs</w:t>
            </w:r>
            <w:r w:rsidRPr="006A2C7C">
              <w:rPr>
                <w:rFonts w:cs="Arial"/>
              </w:rPr>
              <w:t xml:space="preserve"> to share best practice and learning opportunities, and where possible ensure alignment of capability, policies, and procedures</w:t>
            </w:r>
          </w:p>
        </w:tc>
        <w:tc>
          <w:tcPr>
            <w:tcW w:w="2712" w:type="dxa"/>
            <w:vMerge/>
            <w:shd w:val="clear" w:color="auto" w:fill="auto"/>
          </w:tcPr>
          <w:p w14:paraId="3980CD00" w14:textId="77777777" w:rsidR="000C095D" w:rsidRPr="00623112" w:rsidRDefault="000C095D" w:rsidP="00636954">
            <w:pPr>
              <w:jc w:val="center"/>
              <w:rPr>
                <w:rFonts w:cstheme="minorHAnsi"/>
                <w:sz w:val="20"/>
                <w:szCs w:val="20"/>
              </w:rPr>
            </w:pPr>
          </w:p>
        </w:tc>
        <w:tc>
          <w:tcPr>
            <w:tcW w:w="2855" w:type="dxa"/>
            <w:gridSpan w:val="2"/>
            <w:shd w:val="clear" w:color="auto" w:fill="auto"/>
          </w:tcPr>
          <w:p w14:paraId="1D45467A" w14:textId="77777777" w:rsidR="00F1105A" w:rsidRPr="00F27B5C" w:rsidRDefault="00112708" w:rsidP="005E2E94">
            <w:pPr>
              <w:rPr>
                <w:rFonts w:cstheme="minorHAnsi"/>
                <w:b/>
                <w:bCs/>
                <w:color w:val="A6A6A6" w:themeColor="background1" w:themeShade="A6"/>
                <w:sz w:val="20"/>
                <w:szCs w:val="20"/>
              </w:rPr>
            </w:pPr>
            <w:r w:rsidRPr="00F27B5C">
              <w:rPr>
                <w:rFonts w:cstheme="minorHAnsi"/>
                <w:b/>
                <w:bCs/>
                <w:color w:val="A6A6A6" w:themeColor="background1" w:themeShade="A6"/>
                <w:sz w:val="20"/>
                <w:szCs w:val="20"/>
              </w:rPr>
              <w:t xml:space="preserve">Q1 - </w:t>
            </w:r>
            <w:r w:rsidR="005E2E94" w:rsidRPr="00F27B5C">
              <w:rPr>
                <w:rFonts w:cstheme="minorHAnsi"/>
                <w:color w:val="A6A6A6" w:themeColor="background1" w:themeShade="A6"/>
                <w:sz w:val="20"/>
                <w:szCs w:val="20"/>
              </w:rPr>
              <w:t>This is ongoing. Joint training is taking place and is planned with Flood, USAR and MTA.</w:t>
            </w:r>
            <w:r w:rsidRPr="00F27B5C">
              <w:rPr>
                <w:rFonts w:cstheme="minorHAnsi"/>
                <w:color w:val="A6A6A6" w:themeColor="background1" w:themeShade="A6"/>
                <w:sz w:val="20"/>
                <w:szCs w:val="20"/>
              </w:rPr>
              <w:t xml:space="preserve"> </w:t>
            </w:r>
          </w:p>
          <w:p w14:paraId="05AD891F" w14:textId="77777777" w:rsidR="000C095D" w:rsidRDefault="00112708" w:rsidP="00F1105A">
            <w:pPr>
              <w:rPr>
                <w:rFonts w:cstheme="minorHAnsi"/>
                <w:color w:val="A6A6A6" w:themeColor="background1" w:themeShade="A6"/>
                <w:sz w:val="20"/>
                <w:szCs w:val="20"/>
              </w:rPr>
            </w:pPr>
            <w:r w:rsidRPr="00F27B5C">
              <w:rPr>
                <w:rFonts w:cstheme="minorHAnsi"/>
                <w:color w:val="A6A6A6" w:themeColor="background1" w:themeShade="A6"/>
                <w:sz w:val="20"/>
                <w:szCs w:val="20"/>
              </w:rPr>
              <w:t xml:space="preserve">Urban Search and Rescue (USAR) joint training has taken place with zone 1 colleagues which will culminate in an exercise in September to include all of zone 1. </w:t>
            </w:r>
          </w:p>
          <w:p w14:paraId="6D7212B8" w14:textId="77777777" w:rsidR="0038727A" w:rsidRDefault="0038727A" w:rsidP="00F1105A">
            <w:pPr>
              <w:rPr>
                <w:rFonts w:cstheme="minorHAnsi"/>
                <w:color w:val="A6A6A6" w:themeColor="background1" w:themeShade="A6"/>
                <w:sz w:val="20"/>
                <w:szCs w:val="20"/>
              </w:rPr>
            </w:pPr>
          </w:p>
          <w:p w14:paraId="4C452058" w14:textId="77777777" w:rsidR="00AE0824" w:rsidRPr="00AE0824" w:rsidRDefault="00112708" w:rsidP="00AE0824">
            <w:pPr>
              <w:rPr>
                <w:rFonts w:cstheme="minorHAnsi"/>
                <w:sz w:val="20"/>
                <w:szCs w:val="20"/>
              </w:rPr>
            </w:pPr>
            <w:r w:rsidRPr="00F27B5C">
              <w:rPr>
                <w:rFonts w:cstheme="minorHAnsi"/>
                <w:b/>
                <w:bCs/>
                <w:sz w:val="20"/>
                <w:szCs w:val="20"/>
              </w:rPr>
              <w:t>Q2</w:t>
            </w:r>
            <w:r>
              <w:rPr>
                <w:rFonts w:cstheme="minorHAnsi"/>
                <w:sz w:val="20"/>
                <w:szCs w:val="20"/>
              </w:rPr>
              <w:t xml:space="preserve"> – </w:t>
            </w:r>
            <w:r w:rsidRPr="00AE0824">
              <w:rPr>
                <w:rFonts w:cstheme="minorHAnsi"/>
                <w:sz w:val="20"/>
                <w:szCs w:val="20"/>
              </w:rPr>
              <w:t>As above this is regarded as business as usual.</w:t>
            </w:r>
          </w:p>
          <w:p w14:paraId="12F6A16B" w14:textId="77777777" w:rsidR="0038727A" w:rsidRDefault="0038727A" w:rsidP="0038727A">
            <w:pPr>
              <w:rPr>
                <w:rFonts w:cstheme="minorHAnsi"/>
                <w:sz w:val="20"/>
                <w:szCs w:val="20"/>
              </w:rPr>
            </w:pPr>
          </w:p>
          <w:p w14:paraId="1A9B4A5C" w14:textId="77777777" w:rsidR="0038727A" w:rsidRPr="00F27B5C" w:rsidRDefault="0038727A" w:rsidP="00F1105A">
            <w:pPr>
              <w:rPr>
                <w:rFonts w:cstheme="minorHAnsi"/>
                <w:color w:val="A6A6A6" w:themeColor="background1" w:themeShade="A6"/>
                <w:sz w:val="20"/>
                <w:szCs w:val="20"/>
              </w:rPr>
            </w:pPr>
          </w:p>
        </w:tc>
        <w:tc>
          <w:tcPr>
            <w:tcW w:w="1961" w:type="dxa"/>
            <w:vMerge/>
            <w:shd w:val="clear" w:color="auto" w:fill="auto"/>
          </w:tcPr>
          <w:p w14:paraId="52805FA5" w14:textId="77777777" w:rsidR="000C095D" w:rsidRPr="00623112" w:rsidRDefault="000C095D" w:rsidP="00636954">
            <w:pPr>
              <w:jc w:val="center"/>
              <w:rPr>
                <w:rFonts w:cstheme="minorHAnsi"/>
                <w:sz w:val="20"/>
                <w:szCs w:val="20"/>
              </w:rPr>
            </w:pPr>
          </w:p>
        </w:tc>
        <w:tc>
          <w:tcPr>
            <w:tcW w:w="1648" w:type="dxa"/>
            <w:vMerge/>
            <w:shd w:val="clear" w:color="auto" w:fill="auto"/>
          </w:tcPr>
          <w:p w14:paraId="21E22DEF" w14:textId="77777777" w:rsidR="000C095D" w:rsidRPr="00623112" w:rsidRDefault="000C095D" w:rsidP="00636954">
            <w:pPr>
              <w:jc w:val="center"/>
              <w:rPr>
                <w:rFonts w:cstheme="minorHAnsi"/>
                <w:sz w:val="20"/>
                <w:szCs w:val="20"/>
              </w:rPr>
            </w:pPr>
          </w:p>
        </w:tc>
        <w:tc>
          <w:tcPr>
            <w:tcW w:w="1474" w:type="dxa"/>
            <w:gridSpan w:val="2"/>
            <w:shd w:val="clear" w:color="auto" w:fill="00B0F0"/>
          </w:tcPr>
          <w:p w14:paraId="7D09005D" w14:textId="77777777" w:rsidR="000C095D" w:rsidRPr="00623112" w:rsidRDefault="000C095D" w:rsidP="00636954">
            <w:pPr>
              <w:jc w:val="center"/>
              <w:rPr>
                <w:rFonts w:cstheme="minorHAnsi"/>
                <w:sz w:val="20"/>
                <w:szCs w:val="20"/>
              </w:rPr>
            </w:pPr>
          </w:p>
        </w:tc>
      </w:tr>
      <w:tr w:rsidR="00131DEB" w14:paraId="18922D7C" w14:textId="77777777" w:rsidTr="001F2EAB">
        <w:trPr>
          <w:trHeight w:val="70"/>
        </w:trPr>
        <w:tc>
          <w:tcPr>
            <w:tcW w:w="1890" w:type="dxa"/>
            <w:vMerge/>
            <w:shd w:val="clear" w:color="auto" w:fill="auto"/>
          </w:tcPr>
          <w:p w14:paraId="4358BC50" w14:textId="77777777" w:rsidR="000C095D" w:rsidRPr="001461AD" w:rsidRDefault="000C095D" w:rsidP="00636954">
            <w:pPr>
              <w:rPr>
                <w:rFonts w:cstheme="minorHAnsi"/>
                <w:b/>
                <w:sz w:val="18"/>
                <w:szCs w:val="18"/>
              </w:rPr>
            </w:pPr>
          </w:p>
        </w:tc>
        <w:tc>
          <w:tcPr>
            <w:tcW w:w="2628" w:type="dxa"/>
            <w:shd w:val="clear" w:color="auto" w:fill="auto"/>
          </w:tcPr>
          <w:p w14:paraId="3E3D14BE" w14:textId="77777777" w:rsidR="000C095D" w:rsidRDefault="00112708" w:rsidP="00FC6F46">
            <w:pPr>
              <w:rPr>
                <w:rFonts w:cs="Arial"/>
              </w:rPr>
            </w:pPr>
            <w:r>
              <w:rPr>
                <w:rFonts w:cs="Arial"/>
              </w:rPr>
              <w:t>5.3.4 Implement a</w:t>
            </w:r>
            <w:r w:rsidRPr="00166ADD">
              <w:rPr>
                <w:rFonts w:cs="Arial"/>
              </w:rPr>
              <w:t xml:space="preserve"> trainin</w:t>
            </w:r>
            <w:r>
              <w:rPr>
                <w:rFonts w:cs="Arial"/>
              </w:rPr>
              <w:t xml:space="preserve">g programme with periodic training in line with KPI’s and </w:t>
            </w:r>
            <w:r w:rsidRPr="00166ADD">
              <w:rPr>
                <w:rFonts w:cs="Arial"/>
              </w:rPr>
              <w:t>create a recording process for</w:t>
            </w:r>
            <w:r>
              <w:rPr>
                <w:rFonts w:cs="Arial"/>
              </w:rPr>
              <w:t xml:space="preserve"> the</w:t>
            </w:r>
            <w:r w:rsidRPr="00166ADD">
              <w:rPr>
                <w:rFonts w:cs="Arial"/>
              </w:rPr>
              <w:t xml:space="preserve"> management of ongoing training.</w:t>
            </w:r>
          </w:p>
          <w:p w14:paraId="48518208" w14:textId="77777777" w:rsidR="000C095D" w:rsidRPr="001461AD" w:rsidRDefault="000C095D" w:rsidP="00636954">
            <w:pPr>
              <w:rPr>
                <w:rFonts w:cstheme="minorHAnsi"/>
                <w:sz w:val="18"/>
                <w:szCs w:val="18"/>
              </w:rPr>
            </w:pPr>
          </w:p>
        </w:tc>
        <w:tc>
          <w:tcPr>
            <w:tcW w:w="2712" w:type="dxa"/>
            <w:vMerge/>
            <w:shd w:val="clear" w:color="auto" w:fill="auto"/>
          </w:tcPr>
          <w:p w14:paraId="79F651E8" w14:textId="77777777" w:rsidR="000C095D" w:rsidRPr="00623112" w:rsidRDefault="000C095D" w:rsidP="00636954">
            <w:pPr>
              <w:jc w:val="center"/>
              <w:rPr>
                <w:rFonts w:cstheme="minorHAnsi"/>
                <w:sz w:val="20"/>
                <w:szCs w:val="20"/>
              </w:rPr>
            </w:pPr>
          </w:p>
        </w:tc>
        <w:tc>
          <w:tcPr>
            <w:tcW w:w="2855" w:type="dxa"/>
            <w:gridSpan w:val="2"/>
            <w:shd w:val="clear" w:color="auto" w:fill="auto"/>
          </w:tcPr>
          <w:p w14:paraId="79B12BC9" w14:textId="77777777" w:rsidR="00F1105A" w:rsidRDefault="00112708" w:rsidP="00F1105A">
            <w:pPr>
              <w:rPr>
                <w:rFonts w:cstheme="minorHAnsi"/>
                <w:color w:val="A6A6A6" w:themeColor="background1" w:themeShade="A6"/>
                <w:sz w:val="20"/>
                <w:szCs w:val="20"/>
              </w:rPr>
            </w:pPr>
            <w:r w:rsidRPr="00F27B5C">
              <w:rPr>
                <w:rFonts w:cstheme="minorHAnsi"/>
                <w:b/>
                <w:bCs/>
                <w:color w:val="A6A6A6" w:themeColor="background1" w:themeShade="A6"/>
                <w:sz w:val="20"/>
                <w:szCs w:val="20"/>
              </w:rPr>
              <w:t xml:space="preserve">Q1 - </w:t>
            </w:r>
            <w:r w:rsidRPr="00F27B5C">
              <w:rPr>
                <w:rFonts w:cstheme="minorHAnsi"/>
                <w:color w:val="A6A6A6" w:themeColor="background1" w:themeShade="A6"/>
                <w:sz w:val="20"/>
                <w:szCs w:val="20"/>
              </w:rPr>
              <w:t>This is ongoing. Periodic NR training takes place in line with KPI’s and is recorded locally and on the NR site to include Maintenance of Competence.</w:t>
            </w:r>
          </w:p>
          <w:p w14:paraId="1CE9BDA0" w14:textId="77777777" w:rsidR="0038727A" w:rsidRDefault="0038727A" w:rsidP="00F1105A">
            <w:pPr>
              <w:rPr>
                <w:rFonts w:cstheme="minorHAnsi"/>
                <w:bCs/>
                <w:color w:val="A6A6A6" w:themeColor="background1" w:themeShade="A6"/>
                <w:sz w:val="20"/>
                <w:szCs w:val="20"/>
              </w:rPr>
            </w:pPr>
          </w:p>
          <w:p w14:paraId="4E1C637D" w14:textId="77777777" w:rsidR="00AE0824" w:rsidRPr="00AE0824" w:rsidRDefault="00112708" w:rsidP="00AE0824">
            <w:pPr>
              <w:rPr>
                <w:rFonts w:cstheme="minorHAnsi"/>
                <w:sz w:val="20"/>
                <w:szCs w:val="20"/>
              </w:rPr>
            </w:pPr>
            <w:r w:rsidRPr="00F27B5C">
              <w:rPr>
                <w:rFonts w:cstheme="minorHAnsi"/>
                <w:b/>
                <w:bCs/>
                <w:sz w:val="20"/>
                <w:szCs w:val="20"/>
              </w:rPr>
              <w:t>Q2</w:t>
            </w:r>
            <w:r>
              <w:rPr>
                <w:rFonts w:cstheme="minorHAnsi"/>
                <w:sz w:val="20"/>
                <w:szCs w:val="20"/>
              </w:rPr>
              <w:t xml:space="preserve"> – </w:t>
            </w:r>
            <w:r w:rsidRPr="00AE0824">
              <w:rPr>
                <w:rFonts w:cstheme="minorHAnsi"/>
                <w:sz w:val="20"/>
                <w:szCs w:val="20"/>
              </w:rPr>
              <w:t>Each capability lead monitors the periodic training programme in line with KPI compliance with a 12-month training plan.</w:t>
            </w:r>
          </w:p>
          <w:p w14:paraId="32218D60" w14:textId="77777777" w:rsidR="000C095D" w:rsidRPr="00F27B5C" w:rsidRDefault="000C095D" w:rsidP="00636954">
            <w:pPr>
              <w:rPr>
                <w:rFonts w:cstheme="minorHAnsi"/>
                <w:color w:val="A6A6A6" w:themeColor="background1" w:themeShade="A6"/>
                <w:sz w:val="20"/>
                <w:szCs w:val="20"/>
              </w:rPr>
            </w:pPr>
          </w:p>
        </w:tc>
        <w:tc>
          <w:tcPr>
            <w:tcW w:w="1961" w:type="dxa"/>
            <w:vMerge/>
            <w:shd w:val="clear" w:color="auto" w:fill="auto"/>
          </w:tcPr>
          <w:p w14:paraId="4C3962FB" w14:textId="77777777" w:rsidR="000C095D" w:rsidRPr="00623112" w:rsidRDefault="000C095D" w:rsidP="00636954">
            <w:pPr>
              <w:jc w:val="center"/>
              <w:rPr>
                <w:rFonts w:cstheme="minorHAnsi"/>
                <w:sz w:val="20"/>
                <w:szCs w:val="20"/>
              </w:rPr>
            </w:pPr>
          </w:p>
        </w:tc>
        <w:tc>
          <w:tcPr>
            <w:tcW w:w="1648" w:type="dxa"/>
            <w:vMerge/>
            <w:shd w:val="clear" w:color="auto" w:fill="auto"/>
          </w:tcPr>
          <w:p w14:paraId="50971F7C" w14:textId="77777777" w:rsidR="000C095D" w:rsidRPr="00623112" w:rsidRDefault="000C095D" w:rsidP="00636954">
            <w:pPr>
              <w:jc w:val="center"/>
              <w:rPr>
                <w:rFonts w:cstheme="minorHAnsi"/>
                <w:sz w:val="20"/>
                <w:szCs w:val="20"/>
              </w:rPr>
            </w:pPr>
          </w:p>
        </w:tc>
        <w:tc>
          <w:tcPr>
            <w:tcW w:w="1474" w:type="dxa"/>
            <w:gridSpan w:val="2"/>
            <w:shd w:val="clear" w:color="auto" w:fill="00B0F0"/>
          </w:tcPr>
          <w:p w14:paraId="509FABE4" w14:textId="77777777" w:rsidR="000C095D" w:rsidRPr="00623112" w:rsidRDefault="000C095D" w:rsidP="00636954">
            <w:pPr>
              <w:jc w:val="center"/>
              <w:rPr>
                <w:rFonts w:cstheme="minorHAnsi"/>
                <w:sz w:val="20"/>
                <w:szCs w:val="20"/>
              </w:rPr>
            </w:pPr>
          </w:p>
        </w:tc>
      </w:tr>
      <w:tr w:rsidR="00131DEB" w14:paraId="06F0E645" w14:textId="77777777" w:rsidTr="001F2EAB">
        <w:trPr>
          <w:trHeight w:val="2614"/>
        </w:trPr>
        <w:tc>
          <w:tcPr>
            <w:tcW w:w="1890" w:type="dxa"/>
            <w:vMerge/>
            <w:shd w:val="clear" w:color="auto" w:fill="auto"/>
          </w:tcPr>
          <w:p w14:paraId="3AE7B7DA" w14:textId="77777777" w:rsidR="000C095D" w:rsidRPr="001461AD" w:rsidRDefault="000C095D" w:rsidP="00636954">
            <w:pPr>
              <w:rPr>
                <w:rFonts w:cstheme="minorHAnsi"/>
                <w:b/>
                <w:sz w:val="18"/>
                <w:szCs w:val="18"/>
              </w:rPr>
            </w:pPr>
          </w:p>
        </w:tc>
        <w:tc>
          <w:tcPr>
            <w:tcW w:w="2628" w:type="dxa"/>
            <w:shd w:val="clear" w:color="auto" w:fill="auto"/>
          </w:tcPr>
          <w:p w14:paraId="6684FCCF" w14:textId="77777777" w:rsidR="000C095D" w:rsidRDefault="00112708" w:rsidP="00FC6F46">
            <w:pPr>
              <w:rPr>
                <w:rFonts w:cs="Arial"/>
              </w:rPr>
            </w:pPr>
            <w:r>
              <w:rPr>
                <w:rFonts w:cs="Arial"/>
              </w:rPr>
              <w:t xml:space="preserve">5.3.5 </w:t>
            </w:r>
            <w:r w:rsidRPr="000B4FDD">
              <w:rPr>
                <w:rFonts w:cs="Arial"/>
              </w:rPr>
              <w:t>Maintain assurance of the standards of instruction and guidance provided by National Resilience instructors and Tactical Advisers within the FRS.</w:t>
            </w:r>
          </w:p>
          <w:p w14:paraId="16E39081" w14:textId="77777777" w:rsidR="000C095D" w:rsidRPr="001461AD" w:rsidRDefault="000C095D" w:rsidP="00636954">
            <w:pPr>
              <w:rPr>
                <w:rFonts w:cstheme="minorHAnsi"/>
                <w:sz w:val="18"/>
                <w:szCs w:val="18"/>
              </w:rPr>
            </w:pPr>
          </w:p>
        </w:tc>
        <w:tc>
          <w:tcPr>
            <w:tcW w:w="2712" w:type="dxa"/>
            <w:vMerge/>
            <w:shd w:val="clear" w:color="auto" w:fill="auto"/>
          </w:tcPr>
          <w:p w14:paraId="332B6FA5" w14:textId="77777777" w:rsidR="000C095D" w:rsidRPr="00623112" w:rsidRDefault="000C095D" w:rsidP="00636954">
            <w:pPr>
              <w:jc w:val="center"/>
              <w:rPr>
                <w:rFonts w:cstheme="minorHAnsi"/>
                <w:sz w:val="20"/>
                <w:szCs w:val="20"/>
              </w:rPr>
            </w:pPr>
          </w:p>
        </w:tc>
        <w:tc>
          <w:tcPr>
            <w:tcW w:w="2855" w:type="dxa"/>
            <w:gridSpan w:val="2"/>
            <w:shd w:val="clear" w:color="auto" w:fill="auto"/>
          </w:tcPr>
          <w:p w14:paraId="2466CB0F" w14:textId="77777777" w:rsidR="00F1105A" w:rsidRDefault="00112708" w:rsidP="00F1105A">
            <w:pPr>
              <w:rPr>
                <w:rFonts w:cstheme="minorHAnsi"/>
                <w:color w:val="A6A6A6" w:themeColor="background1" w:themeShade="A6"/>
                <w:sz w:val="20"/>
                <w:szCs w:val="20"/>
              </w:rPr>
            </w:pPr>
            <w:r w:rsidRPr="00F27B5C">
              <w:rPr>
                <w:rFonts w:cstheme="minorHAnsi"/>
                <w:b/>
                <w:bCs/>
                <w:color w:val="A6A6A6" w:themeColor="background1" w:themeShade="A6"/>
                <w:sz w:val="20"/>
                <w:szCs w:val="20"/>
              </w:rPr>
              <w:t xml:space="preserve">Q1 - </w:t>
            </w:r>
            <w:r w:rsidRPr="00F27B5C">
              <w:rPr>
                <w:rFonts w:cstheme="minorHAnsi"/>
                <w:color w:val="A6A6A6" w:themeColor="background1" w:themeShade="A6"/>
                <w:sz w:val="20"/>
                <w:szCs w:val="20"/>
              </w:rPr>
              <w:t>This is ongoing. All instruction is monitored and assessed periodically by NRAT to ensure teaching and training is up to the required standard.</w:t>
            </w:r>
          </w:p>
          <w:p w14:paraId="1688C82E" w14:textId="77777777" w:rsidR="0038727A" w:rsidRDefault="0038727A" w:rsidP="00F1105A">
            <w:pPr>
              <w:rPr>
                <w:rFonts w:cstheme="minorHAnsi"/>
                <w:bCs/>
                <w:color w:val="A6A6A6" w:themeColor="background1" w:themeShade="A6"/>
                <w:sz w:val="20"/>
                <w:szCs w:val="20"/>
              </w:rPr>
            </w:pPr>
          </w:p>
          <w:p w14:paraId="18745C5D" w14:textId="77777777" w:rsidR="00AE0824" w:rsidRPr="00AE0824" w:rsidRDefault="00112708" w:rsidP="00AE0824">
            <w:pPr>
              <w:rPr>
                <w:rFonts w:cstheme="minorHAnsi"/>
                <w:sz w:val="20"/>
                <w:szCs w:val="20"/>
              </w:rPr>
            </w:pPr>
            <w:r w:rsidRPr="00F27B5C">
              <w:rPr>
                <w:rFonts w:cstheme="minorHAnsi"/>
                <w:b/>
                <w:bCs/>
                <w:sz w:val="20"/>
                <w:szCs w:val="20"/>
              </w:rPr>
              <w:t>Q2</w:t>
            </w:r>
            <w:r>
              <w:rPr>
                <w:rFonts w:cstheme="minorHAnsi"/>
                <w:sz w:val="20"/>
                <w:szCs w:val="20"/>
              </w:rPr>
              <w:t xml:space="preserve"> – </w:t>
            </w:r>
            <w:r w:rsidRPr="00AE0824">
              <w:rPr>
                <w:rFonts w:cstheme="minorHAnsi"/>
                <w:sz w:val="20"/>
                <w:szCs w:val="20"/>
              </w:rPr>
              <w:t>As above training will be reviewed annually to ensure compliance with approved guidance.</w:t>
            </w:r>
          </w:p>
          <w:p w14:paraId="4308127C" w14:textId="77777777" w:rsidR="000C095D" w:rsidRPr="00F27B5C" w:rsidRDefault="000C095D" w:rsidP="00636954">
            <w:pPr>
              <w:rPr>
                <w:rFonts w:cstheme="minorHAnsi"/>
                <w:color w:val="A6A6A6" w:themeColor="background1" w:themeShade="A6"/>
                <w:sz w:val="20"/>
                <w:szCs w:val="20"/>
              </w:rPr>
            </w:pPr>
          </w:p>
        </w:tc>
        <w:tc>
          <w:tcPr>
            <w:tcW w:w="1961" w:type="dxa"/>
            <w:vMerge/>
            <w:shd w:val="clear" w:color="auto" w:fill="auto"/>
          </w:tcPr>
          <w:p w14:paraId="27B9E974" w14:textId="77777777" w:rsidR="000C095D" w:rsidRPr="00623112" w:rsidRDefault="000C095D" w:rsidP="00636954">
            <w:pPr>
              <w:jc w:val="center"/>
              <w:rPr>
                <w:rFonts w:cstheme="minorHAnsi"/>
                <w:sz w:val="20"/>
                <w:szCs w:val="20"/>
              </w:rPr>
            </w:pPr>
          </w:p>
        </w:tc>
        <w:tc>
          <w:tcPr>
            <w:tcW w:w="1648" w:type="dxa"/>
            <w:vMerge/>
            <w:shd w:val="clear" w:color="auto" w:fill="auto"/>
          </w:tcPr>
          <w:p w14:paraId="223DC8C8" w14:textId="77777777" w:rsidR="000C095D" w:rsidRPr="00623112" w:rsidRDefault="000C095D" w:rsidP="00636954">
            <w:pPr>
              <w:jc w:val="center"/>
              <w:rPr>
                <w:rFonts w:cstheme="minorHAnsi"/>
                <w:sz w:val="20"/>
                <w:szCs w:val="20"/>
              </w:rPr>
            </w:pPr>
          </w:p>
        </w:tc>
        <w:tc>
          <w:tcPr>
            <w:tcW w:w="1474" w:type="dxa"/>
            <w:gridSpan w:val="2"/>
            <w:shd w:val="clear" w:color="auto" w:fill="00B0F0"/>
          </w:tcPr>
          <w:p w14:paraId="374C58A1" w14:textId="77777777" w:rsidR="000C095D" w:rsidRPr="00623112" w:rsidRDefault="000C095D" w:rsidP="00636954">
            <w:pPr>
              <w:jc w:val="center"/>
              <w:rPr>
                <w:rFonts w:cstheme="minorHAnsi"/>
                <w:sz w:val="20"/>
                <w:szCs w:val="20"/>
              </w:rPr>
            </w:pPr>
          </w:p>
        </w:tc>
      </w:tr>
      <w:tr w:rsidR="00131DEB" w14:paraId="10EFAC34" w14:textId="77777777" w:rsidTr="001F2EAB">
        <w:trPr>
          <w:trHeight w:val="314"/>
        </w:trPr>
        <w:tc>
          <w:tcPr>
            <w:tcW w:w="1890" w:type="dxa"/>
            <w:vMerge/>
            <w:shd w:val="clear" w:color="auto" w:fill="auto"/>
          </w:tcPr>
          <w:p w14:paraId="62BE8702" w14:textId="77777777" w:rsidR="000C095D" w:rsidRPr="00623112" w:rsidRDefault="000C095D" w:rsidP="00636954">
            <w:pPr>
              <w:rPr>
                <w:rFonts w:cstheme="minorHAnsi"/>
                <w:b/>
                <w:sz w:val="20"/>
                <w:szCs w:val="20"/>
              </w:rPr>
            </w:pPr>
          </w:p>
        </w:tc>
        <w:tc>
          <w:tcPr>
            <w:tcW w:w="2628" w:type="dxa"/>
            <w:shd w:val="clear" w:color="auto" w:fill="auto"/>
          </w:tcPr>
          <w:p w14:paraId="424E3C6E" w14:textId="77777777" w:rsidR="000C095D" w:rsidRDefault="00112708" w:rsidP="00FC6F46">
            <w:pPr>
              <w:rPr>
                <w:rFonts w:cs="Arial"/>
              </w:rPr>
            </w:pPr>
            <w:r>
              <w:rPr>
                <w:rFonts w:cs="Arial"/>
              </w:rPr>
              <w:t>5.3.6 Continue the delivery of an</w:t>
            </w:r>
            <w:r w:rsidRPr="000B4FDD">
              <w:rPr>
                <w:rFonts w:cs="Arial"/>
              </w:rPr>
              <w:t xml:space="preserve"> NR CPD program across </w:t>
            </w:r>
            <w:r>
              <w:rPr>
                <w:rFonts w:cs="Arial"/>
              </w:rPr>
              <w:t xml:space="preserve">MFRS and </w:t>
            </w:r>
            <w:r w:rsidRPr="000B4FDD">
              <w:rPr>
                <w:rFonts w:cs="Arial"/>
              </w:rPr>
              <w:t xml:space="preserve">the </w:t>
            </w:r>
            <w:r>
              <w:rPr>
                <w:rFonts w:cs="Arial"/>
              </w:rPr>
              <w:t xml:space="preserve">NR </w:t>
            </w:r>
            <w:r w:rsidRPr="000B4FDD">
              <w:rPr>
                <w:rFonts w:cs="Arial"/>
              </w:rPr>
              <w:t>capabilities</w:t>
            </w:r>
            <w:r>
              <w:rPr>
                <w:rFonts w:cs="Arial"/>
              </w:rPr>
              <w:t>.</w:t>
            </w:r>
          </w:p>
          <w:p w14:paraId="4E712698" w14:textId="77777777" w:rsidR="000C095D" w:rsidRPr="001461AD" w:rsidRDefault="000C095D" w:rsidP="00636954">
            <w:pPr>
              <w:rPr>
                <w:rFonts w:cstheme="minorHAnsi"/>
                <w:sz w:val="18"/>
                <w:szCs w:val="18"/>
              </w:rPr>
            </w:pPr>
          </w:p>
        </w:tc>
        <w:tc>
          <w:tcPr>
            <w:tcW w:w="2712" w:type="dxa"/>
            <w:vMerge/>
            <w:shd w:val="clear" w:color="auto" w:fill="auto"/>
          </w:tcPr>
          <w:p w14:paraId="65E27EDE" w14:textId="77777777" w:rsidR="000C095D" w:rsidRPr="00623112" w:rsidRDefault="000C095D" w:rsidP="00636954">
            <w:pPr>
              <w:jc w:val="center"/>
              <w:rPr>
                <w:rFonts w:cstheme="minorHAnsi"/>
                <w:sz w:val="20"/>
                <w:szCs w:val="20"/>
              </w:rPr>
            </w:pPr>
          </w:p>
        </w:tc>
        <w:tc>
          <w:tcPr>
            <w:tcW w:w="2855" w:type="dxa"/>
            <w:gridSpan w:val="2"/>
            <w:shd w:val="clear" w:color="auto" w:fill="auto"/>
          </w:tcPr>
          <w:p w14:paraId="3D29E8D5" w14:textId="77777777" w:rsidR="00257B2D" w:rsidRDefault="00112708" w:rsidP="00257B2D">
            <w:pPr>
              <w:rPr>
                <w:rFonts w:cstheme="minorHAnsi"/>
                <w:color w:val="A6A6A6" w:themeColor="background1" w:themeShade="A6"/>
                <w:sz w:val="20"/>
                <w:szCs w:val="20"/>
              </w:rPr>
            </w:pPr>
            <w:r>
              <w:rPr>
                <w:rFonts w:cstheme="minorHAnsi"/>
                <w:b/>
                <w:bCs/>
                <w:color w:val="A6A6A6" w:themeColor="background1" w:themeShade="A6"/>
                <w:sz w:val="20"/>
                <w:szCs w:val="20"/>
              </w:rPr>
              <w:t xml:space="preserve">Q1 - </w:t>
            </w:r>
            <w:r w:rsidRPr="00F27B5C">
              <w:rPr>
                <w:rFonts w:cstheme="minorHAnsi"/>
                <w:color w:val="A6A6A6" w:themeColor="background1" w:themeShade="A6"/>
                <w:sz w:val="20"/>
                <w:szCs w:val="20"/>
              </w:rPr>
              <w:t xml:space="preserve">This is maintained at a local level for each capability. Each capability lead should test and exercise twice a year to keep up competence and assure training. </w:t>
            </w:r>
          </w:p>
          <w:p w14:paraId="0BD61996" w14:textId="77777777" w:rsidR="0038727A" w:rsidRDefault="0038727A" w:rsidP="00257B2D">
            <w:pPr>
              <w:rPr>
                <w:rFonts w:cstheme="minorHAnsi"/>
                <w:bCs/>
                <w:color w:val="A6A6A6" w:themeColor="background1" w:themeShade="A6"/>
                <w:sz w:val="20"/>
                <w:szCs w:val="20"/>
              </w:rPr>
            </w:pPr>
          </w:p>
          <w:p w14:paraId="2FA039AE" w14:textId="77777777" w:rsidR="0038727A" w:rsidRDefault="00112708" w:rsidP="0038727A">
            <w:pPr>
              <w:rPr>
                <w:rFonts w:cstheme="minorHAnsi"/>
                <w:sz w:val="20"/>
                <w:szCs w:val="20"/>
              </w:rPr>
            </w:pPr>
            <w:r w:rsidRPr="00F27B5C">
              <w:rPr>
                <w:rFonts w:cstheme="minorHAnsi"/>
                <w:b/>
                <w:bCs/>
                <w:sz w:val="20"/>
                <w:szCs w:val="20"/>
              </w:rPr>
              <w:t>Q2</w:t>
            </w:r>
            <w:r>
              <w:rPr>
                <w:rFonts w:cstheme="minorHAnsi"/>
                <w:sz w:val="20"/>
                <w:szCs w:val="20"/>
              </w:rPr>
              <w:t xml:space="preserve"> – </w:t>
            </w:r>
            <w:r w:rsidR="00AE0824">
              <w:rPr>
                <w:rFonts w:cstheme="minorHAnsi"/>
                <w:sz w:val="20"/>
                <w:szCs w:val="20"/>
              </w:rPr>
              <w:t>As per previous update.</w:t>
            </w:r>
          </w:p>
          <w:p w14:paraId="30D185CE" w14:textId="77777777" w:rsidR="000C095D" w:rsidRPr="00F27B5C" w:rsidRDefault="000C095D" w:rsidP="00636954">
            <w:pPr>
              <w:rPr>
                <w:rFonts w:cstheme="minorHAnsi"/>
                <w:color w:val="A6A6A6" w:themeColor="background1" w:themeShade="A6"/>
                <w:sz w:val="20"/>
                <w:szCs w:val="20"/>
              </w:rPr>
            </w:pPr>
          </w:p>
        </w:tc>
        <w:tc>
          <w:tcPr>
            <w:tcW w:w="1961" w:type="dxa"/>
            <w:vMerge/>
            <w:shd w:val="clear" w:color="auto" w:fill="auto"/>
          </w:tcPr>
          <w:p w14:paraId="7106EF26" w14:textId="77777777" w:rsidR="000C095D" w:rsidRPr="00623112" w:rsidRDefault="000C095D" w:rsidP="00636954">
            <w:pPr>
              <w:jc w:val="center"/>
              <w:rPr>
                <w:rFonts w:cstheme="minorHAnsi"/>
                <w:sz w:val="20"/>
                <w:szCs w:val="20"/>
              </w:rPr>
            </w:pPr>
          </w:p>
        </w:tc>
        <w:tc>
          <w:tcPr>
            <w:tcW w:w="1648" w:type="dxa"/>
            <w:vMerge/>
            <w:shd w:val="clear" w:color="auto" w:fill="auto"/>
          </w:tcPr>
          <w:p w14:paraId="3211714D" w14:textId="77777777" w:rsidR="000C095D" w:rsidRPr="00623112" w:rsidRDefault="000C095D" w:rsidP="00636954">
            <w:pPr>
              <w:jc w:val="center"/>
              <w:rPr>
                <w:rFonts w:cstheme="minorHAnsi"/>
                <w:sz w:val="20"/>
                <w:szCs w:val="20"/>
              </w:rPr>
            </w:pPr>
          </w:p>
        </w:tc>
        <w:tc>
          <w:tcPr>
            <w:tcW w:w="1474" w:type="dxa"/>
            <w:gridSpan w:val="2"/>
            <w:vMerge w:val="restart"/>
            <w:shd w:val="clear" w:color="auto" w:fill="00B0F0"/>
          </w:tcPr>
          <w:p w14:paraId="62347169" w14:textId="77777777" w:rsidR="000C095D" w:rsidRPr="00623112" w:rsidRDefault="000C095D" w:rsidP="00636954">
            <w:pPr>
              <w:jc w:val="center"/>
              <w:rPr>
                <w:rFonts w:cstheme="minorHAnsi"/>
                <w:sz w:val="20"/>
                <w:szCs w:val="20"/>
              </w:rPr>
            </w:pPr>
          </w:p>
        </w:tc>
      </w:tr>
      <w:tr w:rsidR="00131DEB" w14:paraId="05EE1BF5" w14:textId="77777777" w:rsidTr="001F2EAB">
        <w:trPr>
          <w:trHeight w:val="1677"/>
        </w:trPr>
        <w:tc>
          <w:tcPr>
            <w:tcW w:w="1890" w:type="dxa"/>
            <w:vMerge/>
            <w:shd w:val="clear" w:color="auto" w:fill="auto"/>
          </w:tcPr>
          <w:p w14:paraId="55ADFF50" w14:textId="77777777" w:rsidR="000C095D" w:rsidRPr="00623112" w:rsidRDefault="000C095D" w:rsidP="00636954">
            <w:pPr>
              <w:rPr>
                <w:rFonts w:cstheme="minorHAnsi"/>
                <w:b/>
                <w:sz w:val="20"/>
                <w:szCs w:val="20"/>
              </w:rPr>
            </w:pPr>
          </w:p>
        </w:tc>
        <w:tc>
          <w:tcPr>
            <w:tcW w:w="2628" w:type="dxa"/>
            <w:shd w:val="clear" w:color="auto" w:fill="auto"/>
          </w:tcPr>
          <w:p w14:paraId="0F28714A" w14:textId="77777777" w:rsidR="000C095D" w:rsidRDefault="00112708" w:rsidP="00FC6F46">
            <w:pPr>
              <w:rPr>
                <w:rFonts w:cs="Arial"/>
              </w:rPr>
            </w:pPr>
            <w:r>
              <w:rPr>
                <w:rFonts w:cs="Arial"/>
              </w:rPr>
              <w:t>5.3.7 Ensure that NR training is fully embedded in the new Long Lane Training &amp; Development Academy.</w:t>
            </w:r>
          </w:p>
        </w:tc>
        <w:tc>
          <w:tcPr>
            <w:tcW w:w="2712" w:type="dxa"/>
            <w:vMerge/>
            <w:shd w:val="clear" w:color="auto" w:fill="auto"/>
          </w:tcPr>
          <w:p w14:paraId="1D8ED377" w14:textId="77777777" w:rsidR="000C095D" w:rsidRPr="00623112" w:rsidRDefault="000C095D" w:rsidP="00636954">
            <w:pPr>
              <w:jc w:val="center"/>
              <w:rPr>
                <w:rFonts w:cstheme="minorHAnsi"/>
                <w:sz w:val="20"/>
                <w:szCs w:val="20"/>
              </w:rPr>
            </w:pPr>
          </w:p>
        </w:tc>
        <w:tc>
          <w:tcPr>
            <w:tcW w:w="2855" w:type="dxa"/>
            <w:gridSpan w:val="2"/>
            <w:shd w:val="clear" w:color="auto" w:fill="auto"/>
          </w:tcPr>
          <w:p w14:paraId="0B533CD2" w14:textId="77777777" w:rsidR="000C095D" w:rsidRDefault="00112708" w:rsidP="00636954">
            <w:pPr>
              <w:rPr>
                <w:rFonts w:cstheme="minorHAnsi"/>
                <w:color w:val="A6A6A6" w:themeColor="background1" w:themeShade="A6"/>
                <w:sz w:val="20"/>
                <w:szCs w:val="20"/>
              </w:rPr>
            </w:pPr>
            <w:r>
              <w:rPr>
                <w:rFonts w:cstheme="minorHAnsi"/>
                <w:b/>
                <w:bCs/>
                <w:color w:val="A6A6A6" w:themeColor="background1" w:themeShade="A6"/>
                <w:sz w:val="20"/>
                <w:szCs w:val="20"/>
              </w:rPr>
              <w:t xml:space="preserve">Q1 - </w:t>
            </w:r>
            <w:r w:rsidR="00257B2D" w:rsidRPr="00F27B5C">
              <w:rPr>
                <w:rFonts w:cstheme="minorHAnsi"/>
                <w:color w:val="A6A6A6" w:themeColor="background1" w:themeShade="A6"/>
                <w:sz w:val="20"/>
                <w:szCs w:val="20"/>
              </w:rPr>
              <w:t>This is ongoing and will be reviewed to ensure NR training is fully embedded.</w:t>
            </w:r>
          </w:p>
          <w:p w14:paraId="13510DCC" w14:textId="77777777" w:rsidR="0038727A" w:rsidRDefault="0038727A" w:rsidP="00636954">
            <w:pPr>
              <w:rPr>
                <w:rFonts w:cstheme="minorHAnsi"/>
                <w:bCs/>
                <w:color w:val="A6A6A6" w:themeColor="background1" w:themeShade="A6"/>
                <w:sz w:val="20"/>
                <w:szCs w:val="20"/>
              </w:rPr>
            </w:pPr>
          </w:p>
          <w:p w14:paraId="278B05DB" w14:textId="77777777" w:rsidR="0038727A" w:rsidRPr="001F2EAB" w:rsidRDefault="00112708" w:rsidP="00636954">
            <w:pPr>
              <w:rPr>
                <w:rFonts w:cstheme="minorHAnsi"/>
                <w:sz w:val="20"/>
                <w:szCs w:val="20"/>
              </w:rPr>
            </w:pPr>
            <w:r w:rsidRPr="00F27B5C">
              <w:rPr>
                <w:rFonts w:cstheme="minorHAnsi"/>
                <w:b/>
                <w:bCs/>
                <w:sz w:val="20"/>
                <w:szCs w:val="20"/>
              </w:rPr>
              <w:t>Q2</w:t>
            </w:r>
            <w:r>
              <w:rPr>
                <w:rFonts w:cstheme="minorHAnsi"/>
                <w:sz w:val="20"/>
                <w:szCs w:val="20"/>
              </w:rPr>
              <w:t xml:space="preserve"> – </w:t>
            </w:r>
            <w:r w:rsidR="00AE0824" w:rsidRPr="00AE0824">
              <w:rPr>
                <w:rFonts w:cstheme="minorHAnsi"/>
                <w:sz w:val="20"/>
                <w:szCs w:val="20"/>
              </w:rPr>
              <w:t>– As per previous update.</w:t>
            </w:r>
          </w:p>
        </w:tc>
        <w:tc>
          <w:tcPr>
            <w:tcW w:w="1961" w:type="dxa"/>
            <w:vMerge/>
            <w:shd w:val="clear" w:color="auto" w:fill="auto"/>
          </w:tcPr>
          <w:p w14:paraId="1B6C659F" w14:textId="77777777" w:rsidR="000C095D" w:rsidRPr="00623112" w:rsidRDefault="000C095D" w:rsidP="00636954">
            <w:pPr>
              <w:jc w:val="center"/>
              <w:rPr>
                <w:rFonts w:cstheme="minorHAnsi"/>
                <w:sz w:val="20"/>
                <w:szCs w:val="20"/>
              </w:rPr>
            </w:pPr>
          </w:p>
        </w:tc>
        <w:tc>
          <w:tcPr>
            <w:tcW w:w="1648" w:type="dxa"/>
            <w:vMerge/>
            <w:shd w:val="clear" w:color="auto" w:fill="auto"/>
          </w:tcPr>
          <w:p w14:paraId="28834E0B" w14:textId="77777777" w:rsidR="000C095D" w:rsidRPr="00623112" w:rsidRDefault="000C095D" w:rsidP="00636954">
            <w:pPr>
              <w:jc w:val="center"/>
              <w:rPr>
                <w:rFonts w:cstheme="minorHAnsi"/>
                <w:sz w:val="20"/>
                <w:szCs w:val="20"/>
              </w:rPr>
            </w:pPr>
          </w:p>
        </w:tc>
        <w:tc>
          <w:tcPr>
            <w:tcW w:w="1474" w:type="dxa"/>
            <w:gridSpan w:val="2"/>
            <w:vMerge/>
            <w:shd w:val="clear" w:color="auto" w:fill="00B0F0"/>
          </w:tcPr>
          <w:p w14:paraId="5055C833" w14:textId="77777777" w:rsidR="000C095D" w:rsidRPr="00623112" w:rsidRDefault="000C095D" w:rsidP="00636954">
            <w:pPr>
              <w:jc w:val="center"/>
              <w:rPr>
                <w:rFonts w:cstheme="minorHAnsi"/>
                <w:sz w:val="20"/>
                <w:szCs w:val="20"/>
              </w:rPr>
            </w:pPr>
          </w:p>
        </w:tc>
      </w:tr>
      <w:tr w:rsidR="00131DEB" w14:paraId="660A93E0" w14:textId="77777777" w:rsidTr="001F2EAB">
        <w:trPr>
          <w:trHeight w:val="276"/>
        </w:trPr>
        <w:tc>
          <w:tcPr>
            <w:tcW w:w="15168" w:type="dxa"/>
            <w:gridSpan w:val="9"/>
            <w:shd w:val="clear" w:color="auto" w:fill="DBE5F1" w:themeFill="accent1" w:themeFillTint="33"/>
          </w:tcPr>
          <w:p w14:paraId="1AB327CD" w14:textId="77777777" w:rsidR="00636954" w:rsidRPr="00BB348C" w:rsidRDefault="00636954" w:rsidP="00636954">
            <w:pPr>
              <w:jc w:val="center"/>
              <w:rPr>
                <w:rFonts w:cstheme="minorHAnsi"/>
                <w:sz w:val="20"/>
                <w:szCs w:val="20"/>
              </w:rPr>
            </w:pPr>
            <w:bookmarkStart w:id="0" w:name="_Hlk136503076"/>
          </w:p>
        </w:tc>
      </w:tr>
      <w:bookmarkEnd w:id="0"/>
      <w:tr w:rsidR="00131DEB" w14:paraId="2A316041" w14:textId="77777777" w:rsidTr="001F2EAB">
        <w:trPr>
          <w:trHeight w:val="1000"/>
        </w:trPr>
        <w:tc>
          <w:tcPr>
            <w:tcW w:w="1890" w:type="dxa"/>
            <w:vMerge w:val="restart"/>
            <w:shd w:val="clear" w:color="auto" w:fill="auto"/>
          </w:tcPr>
          <w:p w14:paraId="3ED7DF40" w14:textId="77777777" w:rsidR="0067792D" w:rsidRPr="00623112" w:rsidRDefault="0067792D" w:rsidP="00636954">
            <w:pPr>
              <w:jc w:val="both"/>
              <w:rPr>
                <w:rFonts w:cstheme="minorHAnsi"/>
                <w:b/>
                <w:sz w:val="20"/>
                <w:szCs w:val="20"/>
              </w:rPr>
            </w:pPr>
          </w:p>
          <w:p w14:paraId="7A9C8325" w14:textId="77777777" w:rsidR="0067792D" w:rsidRPr="0067792D" w:rsidRDefault="00112708" w:rsidP="0067792D">
            <w:pPr>
              <w:rPr>
                <w:rFonts w:eastAsia="Arial"/>
                <w:b/>
                <w:bCs/>
                <w:iCs/>
                <w:sz w:val="24"/>
                <w:szCs w:val="24"/>
              </w:rPr>
            </w:pPr>
            <w:r>
              <w:rPr>
                <w:rFonts w:eastAsiaTheme="minorEastAsia"/>
                <w:b/>
                <w:iCs/>
                <w:sz w:val="24"/>
                <w:szCs w:val="24"/>
              </w:rPr>
              <w:t xml:space="preserve">5.4 </w:t>
            </w:r>
            <w:r w:rsidRPr="0067792D">
              <w:rPr>
                <w:rFonts w:eastAsiaTheme="minorEastAsia"/>
                <w:b/>
                <w:iCs/>
                <w:sz w:val="24"/>
                <w:szCs w:val="24"/>
              </w:rPr>
              <w:t>Implement regular local and over border exercising and training in line with NR KPI’s and assurance program including NRFC.</w:t>
            </w:r>
          </w:p>
          <w:p w14:paraId="61602E08" w14:textId="77777777" w:rsidR="0067792D" w:rsidRPr="00623112" w:rsidRDefault="0067792D" w:rsidP="00636954">
            <w:pPr>
              <w:jc w:val="both"/>
              <w:rPr>
                <w:rFonts w:cstheme="minorHAnsi"/>
                <w:b/>
                <w:sz w:val="20"/>
                <w:szCs w:val="20"/>
              </w:rPr>
            </w:pPr>
          </w:p>
          <w:p w14:paraId="41D2D208" w14:textId="77777777" w:rsidR="0067792D" w:rsidRPr="00623112" w:rsidRDefault="0067792D" w:rsidP="00636954">
            <w:pPr>
              <w:jc w:val="both"/>
              <w:rPr>
                <w:rFonts w:cstheme="minorHAnsi"/>
                <w:b/>
                <w:sz w:val="20"/>
                <w:szCs w:val="20"/>
              </w:rPr>
            </w:pPr>
          </w:p>
          <w:p w14:paraId="4FD050AD" w14:textId="77777777" w:rsidR="0067792D" w:rsidRPr="00623112" w:rsidRDefault="0067792D" w:rsidP="00636954">
            <w:pPr>
              <w:rPr>
                <w:rFonts w:cstheme="minorHAnsi"/>
                <w:b/>
                <w:sz w:val="20"/>
                <w:szCs w:val="20"/>
              </w:rPr>
            </w:pPr>
          </w:p>
        </w:tc>
        <w:tc>
          <w:tcPr>
            <w:tcW w:w="2628" w:type="dxa"/>
            <w:shd w:val="clear" w:color="auto" w:fill="auto"/>
          </w:tcPr>
          <w:p w14:paraId="05B3D98A" w14:textId="77777777" w:rsidR="0067792D" w:rsidRDefault="00112708" w:rsidP="0067792D">
            <w:pPr>
              <w:rPr>
                <w:rFonts w:cstheme="minorHAnsi"/>
              </w:rPr>
            </w:pPr>
            <w:r>
              <w:rPr>
                <w:rFonts w:cstheme="minorHAnsi"/>
              </w:rPr>
              <w:lastRenderedPageBreak/>
              <w:t>5</w:t>
            </w:r>
            <w:r w:rsidR="002C7E2E">
              <w:rPr>
                <w:rFonts w:cstheme="minorHAnsi"/>
              </w:rPr>
              <w:t xml:space="preserve">.4.1 </w:t>
            </w:r>
            <w:r>
              <w:rPr>
                <w:rFonts w:cstheme="minorHAnsi"/>
              </w:rPr>
              <w:t>Engage</w:t>
            </w:r>
            <w:r w:rsidRPr="00852F77">
              <w:rPr>
                <w:rFonts w:cstheme="minorHAnsi"/>
              </w:rPr>
              <w:t xml:space="preserve"> wi</w:t>
            </w:r>
            <w:r>
              <w:rPr>
                <w:rFonts w:cstheme="minorHAnsi"/>
              </w:rPr>
              <w:t>th neighbouring NR capability leads</w:t>
            </w:r>
            <w:r w:rsidRPr="00852F77">
              <w:rPr>
                <w:rFonts w:cstheme="minorHAnsi"/>
              </w:rPr>
              <w:t xml:space="preserve"> to ident</w:t>
            </w:r>
            <w:r>
              <w:rPr>
                <w:rFonts w:cstheme="minorHAnsi"/>
              </w:rPr>
              <w:t>ify</w:t>
            </w:r>
            <w:r w:rsidRPr="00852F77">
              <w:rPr>
                <w:rFonts w:cstheme="minorHAnsi"/>
              </w:rPr>
              <w:t xml:space="preserve"> over border collaboration</w:t>
            </w:r>
            <w:r>
              <w:rPr>
                <w:rFonts w:cstheme="minorHAnsi"/>
              </w:rPr>
              <w:t xml:space="preserve"> training and exercise opportunities.</w:t>
            </w:r>
          </w:p>
          <w:p w14:paraId="5FAD2AB1" w14:textId="77777777" w:rsidR="0067792D" w:rsidRPr="003172EC" w:rsidRDefault="0067792D" w:rsidP="00636954">
            <w:pPr>
              <w:rPr>
                <w:rFonts w:cstheme="minorHAnsi"/>
                <w:sz w:val="18"/>
                <w:szCs w:val="18"/>
              </w:rPr>
            </w:pPr>
          </w:p>
        </w:tc>
        <w:tc>
          <w:tcPr>
            <w:tcW w:w="2712" w:type="dxa"/>
            <w:vMerge w:val="restart"/>
            <w:shd w:val="clear" w:color="auto" w:fill="auto"/>
            <w:vAlign w:val="center"/>
          </w:tcPr>
          <w:p w14:paraId="114BC4E9" w14:textId="77777777" w:rsidR="0067792D" w:rsidRPr="00636954" w:rsidRDefault="00112708" w:rsidP="0067792D">
            <w:pPr>
              <w:jc w:val="center"/>
              <w:rPr>
                <w:rFonts w:cstheme="minorHAnsi"/>
              </w:rPr>
            </w:pPr>
            <w:r w:rsidRPr="00636954">
              <w:rPr>
                <w:rFonts w:cstheme="minorHAnsi"/>
              </w:rPr>
              <w:t>Area Manager National Resilience</w:t>
            </w:r>
          </w:p>
          <w:p w14:paraId="22CDD4BF" w14:textId="77777777" w:rsidR="0067792D" w:rsidRDefault="0067792D" w:rsidP="0067792D">
            <w:pPr>
              <w:jc w:val="center"/>
              <w:rPr>
                <w:rFonts w:cstheme="minorHAnsi"/>
                <w:sz w:val="20"/>
                <w:szCs w:val="20"/>
              </w:rPr>
            </w:pPr>
          </w:p>
          <w:p w14:paraId="4D675C68" w14:textId="77777777" w:rsidR="002B70A0" w:rsidRDefault="002B70A0" w:rsidP="0067792D">
            <w:pPr>
              <w:jc w:val="center"/>
              <w:rPr>
                <w:rFonts w:cstheme="minorHAnsi"/>
                <w:sz w:val="20"/>
                <w:szCs w:val="20"/>
              </w:rPr>
            </w:pPr>
          </w:p>
          <w:p w14:paraId="1150E464" w14:textId="77777777" w:rsidR="002B70A0" w:rsidRDefault="002B70A0" w:rsidP="002B70A0">
            <w:pPr>
              <w:jc w:val="center"/>
              <w:rPr>
                <w:rFonts w:cstheme="minorHAnsi"/>
                <w:sz w:val="18"/>
                <w:szCs w:val="18"/>
              </w:rPr>
            </w:pPr>
          </w:p>
          <w:p w14:paraId="6756854D" w14:textId="77777777" w:rsidR="002B70A0" w:rsidRDefault="00112708" w:rsidP="002B70A0">
            <w:pPr>
              <w:jc w:val="center"/>
              <w:rPr>
                <w:rFonts w:cstheme="minorHAnsi"/>
                <w:b/>
                <w:bCs/>
              </w:rPr>
            </w:pPr>
            <w:r w:rsidRPr="002B70A0">
              <w:rPr>
                <w:rFonts w:cstheme="minorHAnsi"/>
                <w:b/>
                <w:bCs/>
              </w:rPr>
              <w:t>Here to serve. Here to protect. Here to keep you safe.</w:t>
            </w:r>
          </w:p>
          <w:p w14:paraId="7D44C4EB" w14:textId="77777777" w:rsidR="002B70A0" w:rsidRDefault="002B70A0" w:rsidP="002B70A0">
            <w:pPr>
              <w:jc w:val="center"/>
              <w:rPr>
                <w:rFonts w:cstheme="minorHAnsi"/>
                <w:b/>
                <w:bCs/>
              </w:rPr>
            </w:pPr>
          </w:p>
          <w:p w14:paraId="5243656E" w14:textId="77777777" w:rsidR="002B70A0" w:rsidRPr="002B70A0" w:rsidRDefault="00112708" w:rsidP="002B70A0">
            <w:pPr>
              <w:jc w:val="center"/>
              <w:rPr>
                <w:rFonts w:cstheme="minorHAnsi"/>
              </w:rPr>
            </w:pPr>
            <w:r>
              <w:rPr>
                <w:rFonts w:cstheme="minorHAnsi"/>
                <w:b/>
                <w:bCs/>
              </w:rPr>
              <w:t xml:space="preserve">Prepare- </w:t>
            </w:r>
            <w:r>
              <w:rPr>
                <w:rFonts w:cstheme="minorHAnsi"/>
              </w:rPr>
              <w:t xml:space="preserve">We will be the best we can be by having highly skilled and trained people who plan for every </w:t>
            </w:r>
            <w:r>
              <w:rPr>
                <w:rFonts w:cstheme="minorHAnsi"/>
              </w:rPr>
              <w:lastRenderedPageBreak/>
              <w:t xml:space="preserve">risk and keep our teams safe and effective. </w:t>
            </w:r>
          </w:p>
          <w:p w14:paraId="7E9702C0" w14:textId="77777777" w:rsidR="002B70A0" w:rsidRPr="003172EC" w:rsidRDefault="002B70A0" w:rsidP="0067792D">
            <w:pPr>
              <w:jc w:val="center"/>
              <w:rPr>
                <w:rFonts w:cstheme="minorHAnsi"/>
                <w:sz w:val="20"/>
                <w:szCs w:val="20"/>
              </w:rPr>
            </w:pPr>
          </w:p>
        </w:tc>
        <w:tc>
          <w:tcPr>
            <w:tcW w:w="2855" w:type="dxa"/>
            <w:gridSpan w:val="2"/>
            <w:shd w:val="clear" w:color="auto" w:fill="auto"/>
          </w:tcPr>
          <w:p w14:paraId="02517F22" w14:textId="77777777" w:rsidR="0067792D" w:rsidRPr="00F27B5C" w:rsidRDefault="00112708" w:rsidP="00257B2D">
            <w:pPr>
              <w:rPr>
                <w:rFonts w:cstheme="minorHAnsi"/>
                <w:b/>
                <w:bCs/>
                <w:color w:val="A6A6A6" w:themeColor="background1" w:themeShade="A6"/>
                <w:sz w:val="20"/>
                <w:szCs w:val="20"/>
              </w:rPr>
            </w:pPr>
            <w:r w:rsidRPr="00F27B5C">
              <w:rPr>
                <w:rFonts w:cstheme="minorHAnsi"/>
                <w:b/>
                <w:bCs/>
                <w:color w:val="A6A6A6" w:themeColor="background1" w:themeShade="A6"/>
                <w:sz w:val="20"/>
                <w:szCs w:val="20"/>
              </w:rPr>
              <w:lastRenderedPageBreak/>
              <w:t xml:space="preserve">Q1 - </w:t>
            </w:r>
            <w:r w:rsidR="00257B2D" w:rsidRPr="00F27B5C">
              <w:rPr>
                <w:rFonts w:cstheme="minorHAnsi"/>
                <w:color w:val="A6A6A6" w:themeColor="background1" w:themeShade="A6"/>
                <w:sz w:val="20"/>
                <w:szCs w:val="20"/>
              </w:rPr>
              <w:t>All MFRS capability leads have been liaising with neighbouring FRS's to identify training and exercising opportunities.</w:t>
            </w:r>
          </w:p>
          <w:p w14:paraId="0B86E6BD" w14:textId="77777777" w:rsidR="00257B2D" w:rsidRDefault="00112708" w:rsidP="00257B2D">
            <w:pPr>
              <w:rPr>
                <w:rFonts w:cstheme="minorHAnsi"/>
                <w:color w:val="A6A6A6" w:themeColor="background1" w:themeShade="A6"/>
                <w:sz w:val="20"/>
                <w:szCs w:val="20"/>
              </w:rPr>
            </w:pPr>
            <w:r w:rsidRPr="00F27B5C">
              <w:rPr>
                <w:rFonts w:cstheme="minorHAnsi"/>
                <w:color w:val="A6A6A6" w:themeColor="background1" w:themeShade="A6"/>
                <w:sz w:val="20"/>
                <w:szCs w:val="20"/>
              </w:rPr>
              <w:t>USAR and MTA exercise has been planned for September incorporating neighbouring FRS’s.</w:t>
            </w:r>
          </w:p>
          <w:p w14:paraId="514E9AA8" w14:textId="77777777" w:rsidR="0038727A" w:rsidRDefault="0038727A" w:rsidP="00257B2D">
            <w:pPr>
              <w:rPr>
                <w:rFonts w:cstheme="minorHAnsi"/>
                <w:color w:val="A6A6A6" w:themeColor="background1" w:themeShade="A6"/>
                <w:sz w:val="20"/>
                <w:szCs w:val="20"/>
              </w:rPr>
            </w:pPr>
          </w:p>
          <w:p w14:paraId="4F900021" w14:textId="77777777" w:rsidR="008A3490" w:rsidRPr="008A3490" w:rsidRDefault="00112708" w:rsidP="008A3490">
            <w:pPr>
              <w:rPr>
                <w:rFonts w:cstheme="minorHAnsi"/>
                <w:sz w:val="20"/>
                <w:szCs w:val="20"/>
              </w:rPr>
            </w:pPr>
            <w:r w:rsidRPr="00F27B5C">
              <w:rPr>
                <w:rFonts w:cstheme="minorHAnsi"/>
                <w:b/>
                <w:bCs/>
                <w:sz w:val="20"/>
                <w:szCs w:val="20"/>
              </w:rPr>
              <w:t>Q2</w:t>
            </w:r>
            <w:r>
              <w:rPr>
                <w:rFonts w:cstheme="minorHAnsi"/>
                <w:sz w:val="20"/>
                <w:szCs w:val="20"/>
              </w:rPr>
              <w:t xml:space="preserve"> – </w:t>
            </w:r>
            <w:r w:rsidRPr="008A3490">
              <w:rPr>
                <w:rFonts w:cstheme="minorHAnsi"/>
                <w:sz w:val="20"/>
                <w:szCs w:val="20"/>
              </w:rPr>
              <w:t xml:space="preserve">As per previous update capability leads and </w:t>
            </w:r>
            <w:r w:rsidR="001F2EAB">
              <w:rPr>
                <w:rFonts w:cstheme="minorHAnsi"/>
                <w:sz w:val="20"/>
                <w:szCs w:val="20"/>
              </w:rPr>
              <w:t>Single Points of Contact (</w:t>
            </w:r>
            <w:r w:rsidRPr="008A3490">
              <w:rPr>
                <w:rFonts w:cstheme="minorHAnsi"/>
                <w:sz w:val="20"/>
                <w:szCs w:val="20"/>
              </w:rPr>
              <w:t>SPOCs</w:t>
            </w:r>
            <w:r w:rsidR="001F2EAB">
              <w:rPr>
                <w:rFonts w:cstheme="minorHAnsi"/>
                <w:sz w:val="20"/>
                <w:szCs w:val="20"/>
              </w:rPr>
              <w:t>)</w:t>
            </w:r>
            <w:r w:rsidRPr="008A3490">
              <w:rPr>
                <w:rFonts w:cstheme="minorHAnsi"/>
                <w:sz w:val="20"/>
                <w:szCs w:val="20"/>
              </w:rPr>
              <w:t xml:space="preserve"> meet via the </w:t>
            </w:r>
            <w:r w:rsidR="001F2EAB">
              <w:rPr>
                <w:rFonts w:cstheme="minorHAnsi"/>
                <w:sz w:val="20"/>
                <w:szCs w:val="20"/>
              </w:rPr>
              <w:t xml:space="preserve">North </w:t>
            </w:r>
            <w:r w:rsidRPr="008A3490">
              <w:rPr>
                <w:rFonts w:cstheme="minorHAnsi"/>
                <w:sz w:val="20"/>
                <w:szCs w:val="20"/>
              </w:rPr>
              <w:t>W</w:t>
            </w:r>
            <w:r w:rsidR="001F2EAB">
              <w:rPr>
                <w:rFonts w:cstheme="minorHAnsi"/>
                <w:sz w:val="20"/>
                <w:szCs w:val="20"/>
              </w:rPr>
              <w:t xml:space="preserve">est </w:t>
            </w:r>
            <w:r w:rsidRPr="008A3490">
              <w:rPr>
                <w:rFonts w:cstheme="minorHAnsi"/>
                <w:sz w:val="20"/>
                <w:szCs w:val="20"/>
              </w:rPr>
              <w:t>G</w:t>
            </w:r>
            <w:r w:rsidR="001F2EAB">
              <w:rPr>
                <w:rFonts w:cstheme="minorHAnsi"/>
                <w:sz w:val="20"/>
                <w:szCs w:val="20"/>
              </w:rPr>
              <w:t>roup</w:t>
            </w:r>
            <w:r w:rsidRPr="008A3490">
              <w:rPr>
                <w:rFonts w:cstheme="minorHAnsi"/>
                <w:sz w:val="20"/>
                <w:szCs w:val="20"/>
              </w:rPr>
              <w:t xml:space="preserve"> and </w:t>
            </w:r>
            <w:r w:rsidRPr="008A3490">
              <w:rPr>
                <w:rFonts w:cstheme="minorHAnsi"/>
                <w:sz w:val="20"/>
                <w:szCs w:val="20"/>
              </w:rPr>
              <w:lastRenderedPageBreak/>
              <w:t>explore exercise and training opportunities.</w:t>
            </w:r>
          </w:p>
          <w:p w14:paraId="6261CC20" w14:textId="77777777" w:rsidR="0038727A" w:rsidRPr="00F27B5C" w:rsidRDefault="0038727A" w:rsidP="00257B2D">
            <w:pPr>
              <w:rPr>
                <w:rFonts w:cstheme="minorHAnsi"/>
                <w:color w:val="A6A6A6" w:themeColor="background1" w:themeShade="A6"/>
                <w:sz w:val="20"/>
                <w:szCs w:val="20"/>
              </w:rPr>
            </w:pPr>
          </w:p>
        </w:tc>
        <w:tc>
          <w:tcPr>
            <w:tcW w:w="1961" w:type="dxa"/>
            <w:vMerge w:val="restart"/>
            <w:shd w:val="clear" w:color="auto" w:fill="auto"/>
          </w:tcPr>
          <w:p w14:paraId="5CE0D52B" w14:textId="77777777" w:rsidR="00685F22" w:rsidRPr="00623112" w:rsidRDefault="00112708" w:rsidP="00685F22">
            <w:pPr>
              <w:jc w:val="center"/>
              <w:rPr>
                <w:rFonts w:cstheme="minorHAnsi"/>
                <w:sz w:val="20"/>
                <w:szCs w:val="20"/>
              </w:rPr>
            </w:pPr>
            <w:r>
              <w:rPr>
                <w:rFonts w:cstheme="minorHAnsi"/>
                <w:sz w:val="20"/>
                <w:szCs w:val="20"/>
              </w:rPr>
              <w:lastRenderedPageBreak/>
              <w:t>March 2025</w:t>
            </w:r>
          </w:p>
        </w:tc>
        <w:tc>
          <w:tcPr>
            <w:tcW w:w="1648" w:type="dxa"/>
            <w:vMerge w:val="restart"/>
            <w:shd w:val="clear" w:color="auto" w:fill="auto"/>
          </w:tcPr>
          <w:p w14:paraId="385EC1E4" w14:textId="77777777" w:rsidR="0067792D" w:rsidRPr="00623112" w:rsidRDefault="0067792D" w:rsidP="00636954">
            <w:pPr>
              <w:jc w:val="center"/>
              <w:rPr>
                <w:rFonts w:cstheme="minorHAnsi"/>
                <w:sz w:val="20"/>
                <w:szCs w:val="20"/>
              </w:rPr>
            </w:pPr>
          </w:p>
        </w:tc>
        <w:tc>
          <w:tcPr>
            <w:tcW w:w="1474" w:type="dxa"/>
            <w:gridSpan w:val="2"/>
            <w:shd w:val="clear" w:color="auto" w:fill="00B0F0"/>
          </w:tcPr>
          <w:p w14:paraId="2641178E" w14:textId="77777777" w:rsidR="0067792D" w:rsidRPr="00623112" w:rsidRDefault="0067792D" w:rsidP="00636954">
            <w:pPr>
              <w:jc w:val="center"/>
              <w:rPr>
                <w:rFonts w:cstheme="minorHAnsi"/>
                <w:sz w:val="20"/>
                <w:szCs w:val="20"/>
              </w:rPr>
            </w:pPr>
          </w:p>
        </w:tc>
      </w:tr>
      <w:tr w:rsidR="00131DEB" w14:paraId="5C58273C" w14:textId="77777777" w:rsidTr="001F2EAB">
        <w:trPr>
          <w:trHeight w:val="1000"/>
        </w:trPr>
        <w:tc>
          <w:tcPr>
            <w:tcW w:w="1890" w:type="dxa"/>
            <w:vMerge/>
            <w:shd w:val="clear" w:color="auto" w:fill="auto"/>
          </w:tcPr>
          <w:p w14:paraId="434663E5" w14:textId="77777777" w:rsidR="0067792D" w:rsidRPr="00623112" w:rsidRDefault="0067792D" w:rsidP="00636954">
            <w:pPr>
              <w:jc w:val="both"/>
              <w:rPr>
                <w:rFonts w:cstheme="minorHAnsi"/>
                <w:b/>
                <w:sz w:val="20"/>
                <w:szCs w:val="20"/>
              </w:rPr>
            </w:pPr>
          </w:p>
        </w:tc>
        <w:tc>
          <w:tcPr>
            <w:tcW w:w="2628" w:type="dxa"/>
            <w:shd w:val="clear" w:color="auto" w:fill="auto"/>
          </w:tcPr>
          <w:p w14:paraId="7E733090" w14:textId="77777777" w:rsidR="0067792D" w:rsidRPr="003172EC" w:rsidRDefault="00112708" w:rsidP="00636954">
            <w:pPr>
              <w:rPr>
                <w:rFonts w:cstheme="minorHAnsi"/>
                <w:sz w:val="18"/>
                <w:szCs w:val="18"/>
              </w:rPr>
            </w:pPr>
            <w:r>
              <w:rPr>
                <w:rFonts w:cs="Arial"/>
              </w:rPr>
              <w:t>5</w:t>
            </w:r>
            <w:r w:rsidR="002C7E2E">
              <w:rPr>
                <w:rFonts w:cs="Arial"/>
              </w:rPr>
              <w:t xml:space="preserve">.4.2 </w:t>
            </w:r>
            <w:r>
              <w:rPr>
                <w:rFonts w:cs="Arial"/>
              </w:rPr>
              <w:t xml:space="preserve">Continue Engagement </w:t>
            </w:r>
            <w:r w:rsidRPr="001F13F6">
              <w:rPr>
                <w:rFonts w:cs="Arial"/>
              </w:rPr>
              <w:t xml:space="preserve">with neighbouring NR capability leads to identify over border </w:t>
            </w:r>
            <w:r>
              <w:rPr>
                <w:rFonts w:cs="Arial"/>
              </w:rPr>
              <w:t>assurance of Swift Water and Power Boat Instructors.</w:t>
            </w:r>
          </w:p>
        </w:tc>
        <w:tc>
          <w:tcPr>
            <w:tcW w:w="2712" w:type="dxa"/>
            <w:vMerge/>
            <w:shd w:val="clear" w:color="auto" w:fill="auto"/>
            <w:vAlign w:val="bottom"/>
          </w:tcPr>
          <w:p w14:paraId="241B057E" w14:textId="77777777" w:rsidR="0067792D" w:rsidRPr="003172EC" w:rsidRDefault="0067792D" w:rsidP="00636954">
            <w:pPr>
              <w:rPr>
                <w:rFonts w:cstheme="minorHAnsi"/>
                <w:sz w:val="20"/>
                <w:szCs w:val="20"/>
              </w:rPr>
            </w:pPr>
          </w:p>
        </w:tc>
        <w:tc>
          <w:tcPr>
            <w:tcW w:w="2855" w:type="dxa"/>
            <w:gridSpan w:val="2"/>
            <w:shd w:val="clear" w:color="auto" w:fill="auto"/>
          </w:tcPr>
          <w:p w14:paraId="3BAE6BF2" w14:textId="77777777" w:rsidR="00257B2D" w:rsidRDefault="00112708" w:rsidP="00257B2D">
            <w:pPr>
              <w:rPr>
                <w:rFonts w:cstheme="minorHAnsi"/>
                <w:color w:val="A6A6A6" w:themeColor="background1" w:themeShade="A6"/>
                <w:sz w:val="20"/>
                <w:szCs w:val="20"/>
              </w:rPr>
            </w:pPr>
            <w:r w:rsidRPr="00F27B5C">
              <w:rPr>
                <w:rFonts w:cstheme="minorHAnsi"/>
                <w:b/>
                <w:bCs/>
                <w:color w:val="A6A6A6" w:themeColor="background1" w:themeShade="A6"/>
                <w:sz w:val="20"/>
                <w:szCs w:val="20"/>
              </w:rPr>
              <w:t xml:space="preserve">Q1 - </w:t>
            </w:r>
            <w:r w:rsidRPr="00F27B5C">
              <w:rPr>
                <w:rFonts w:cstheme="minorHAnsi"/>
                <w:color w:val="A6A6A6" w:themeColor="background1" w:themeShade="A6"/>
                <w:sz w:val="20"/>
                <w:szCs w:val="20"/>
              </w:rPr>
              <w:t xml:space="preserve">This is BAU and is ongoing throughout 24/25. This includes GMC, South </w:t>
            </w:r>
            <w:r w:rsidR="00AE0824" w:rsidRPr="00F27B5C">
              <w:rPr>
                <w:rFonts w:cstheme="minorHAnsi"/>
                <w:color w:val="A6A6A6" w:themeColor="background1" w:themeShade="A6"/>
                <w:sz w:val="20"/>
                <w:szCs w:val="20"/>
              </w:rPr>
              <w:t>Wales</w:t>
            </w:r>
            <w:r w:rsidRPr="00F27B5C">
              <w:rPr>
                <w:rFonts w:cstheme="minorHAnsi"/>
                <w:color w:val="A6A6A6" w:themeColor="background1" w:themeShade="A6"/>
                <w:sz w:val="20"/>
                <w:szCs w:val="20"/>
              </w:rPr>
              <w:t xml:space="preserve"> and Essex FRS.</w:t>
            </w:r>
          </w:p>
          <w:p w14:paraId="2D6FED18" w14:textId="77777777" w:rsidR="0038727A" w:rsidRDefault="0038727A" w:rsidP="00257B2D">
            <w:pPr>
              <w:rPr>
                <w:rFonts w:cstheme="minorHAnsi"/>
                <w:bCs/>
                <w:color w:val="A6A6A6" w:themeColor="background1" w:themeShade="A6"/>
                <w:sz w:val="20"/>
                <w:szCs w:val="20"/>
              </w:rPr>
            </w:pPr>
          </w:p>
          <w:p w14:paraId="39E784D1" w14:textId="77777777" w:rsidR="0067792D" w:rsidRPr="001F2EAB" w:rsidRDefault="00112708" w:rsidP="00636954">
            <w:pPr>
              <w:rPr>
                <w:rFonts w:cstheme="minorHAnsi"/>
                <w:sz w:val="20"/>
                <w:szCs w:val="20"/>
              </w:rPr>
            </w:pPr>
            <w:r w:rsidRPr="00F27B5C">
              <w:rPr>
                <w:rFonts w:cstheme="minorHAnsi"/>
                <w:b/>
                <w:bCs/>
                <w:sz w:val="20"/>
                <w:szCs w:val="20"/>
              </w:rPr>
              <w:t>Q2</w:t>
            </w:r>
            <w:r>
              <w:rPr>
                <w:rFonts w:cstheme="minorHAnsi"/>
                <w:sz w:val="20"/>
                <w:szCs w:val="20"/>
              </w:rPr>
              <w:t xml:space="preserve"> – </w:t>
            </w:r>
            <w:r w:rsidR="008A3490">
              <w:rPr>
                <w:rFonts w:cstheme="minorHAnsi"/>
                <w:sz w:val="20"/>
                <w:szCs w:val="20"/>
              </w:rPr>
              <w:t>As per previous update.</w:t>
            </w:r>
          </w:p>
        </w:tc>
        <w:tc>
          <w:tcPr>
            <w:tcW w:w="1961" w:type="dxa"/>
            <w:vMerge/>
            <w:shd w:val="clear" w:color="auto" w:fill="auto"/>
          </w:tcPr>
          <w:p w14:paraId="01DF0A44" w14:textId="77777777" w:rsidR="0067792D" w:rsidRPr="00623112" w:rsidRDefault="0067792D" w:rsidP="00636954">
            <w:pPr>
              <w:jc w:val="center"/>
              <w:rPr>
                <w:rFonts w:cstheme="minorHAnsi"/>
                <w:sz w:val="20"/>
                <w:szCs w:val="20"/>
              </w:rPr>
            </w:pPr>
          </w:p>
        </w:tc>
        <w:tc>
          <w:tcPr>
            <w:tcW w:w="1648" w:type="dxa"/>
            <w:vMerge/>
            <w:shd w:val="clear" w:color="auto" w:fill="auto"/>
          </w:tcPr>
          <w:p w14:paraId="649978FD" w14:textId="77777777" w:rsidR="0067792D" w:rsidRPr="00623112" w:rsidRDefault="0067792D" w:rsidP="00636954">
            <w:pPr>
              <w:jc w:val="center"/>
              <w:rPr>
                <w:rFonts w:cstheme="minorHAnsi"/>
                <w:sz w:val="20"/>
                <w:szCs w:val="20"/>
              </w:rPr>
            </w:pPr>
          </w:p>
        </w:tc>
        <w:tc>
          <w:tcPr>
            <w:tcW w:w="1474" w:type="dxa"/>
            <w:gridSpan w:val="2"/>
            <w:shd w:val="clear" w:color="auto" w:fill="00B0F0"/>
          </w:tcPr>
          <w:p w14:paraId="6EC37B25" w14:textId="77777777" w:rsidR="0067792D" w:rsidRPr="00623112" w:rsidRDefault="0067792D" w:rsidP="00636954">
            <w:pPr>
              <w:jc w:val="center"/>
              <w:rPr>
                <w:rFonts w:cstheme="minorHAnsi"/>
                <w:sz w:val="20"/>
                <w:szCs w:val="20"/>
              </w:rPr>
            </w:pPr>
          </w:p>
        </w:tc>
      </w:tr>
      <w:tr w:rsidR="00131DEB" w14:paraId="1D5BE2D5" w14:textId="77777777" w:rsidTr="001F2EAB">
        <w:trPr>
          <w:trHeight w:val="1000"/>
        </w:trPr>
        <w:tc>
          <w:tcPr>
            <w:tcW w:w="1890" w:type="dxa"/>
            <w:vMerge/>
            <w:shd w:val="clear" w:color="auto" w:fill="auto"/>
          </w:tcPr>
          <w:p w14:paraId="3CE61F1C" w14:textId="77777777" w:rsidR="0067792D" w:rsidRPr="00623112" w:rsidRDefault="0067792D" w:rsidP="00636954">
            <w:pPr>
              <w:jc w:val="both"/>
              <w:rPr>
                <w:rFonts w:cstheme="minorHAnsi"/>
                <w:b/>
                <w:sz w:val="20"/>
                <w:szCs w:val="20"/>
              </w:rPr>
            </w:pPr>
          </w:p>
        </w:tc>
        <w:tc>
          <w:tcPr>
            <w:tcW w:w="2628" w:type="dxa"/>
            <w:shd w:val="clear" w:color="auto" w:fill="auto"/>
          </w:tcPr>
          <w:p w14:paraId="634447BE" w14:textId="77777777" w:rsidR="0067792D" w:rsidRDefault="00112708" w:rsidP="0067792D">
            <w:pPr>
              <w:rPr>
                <w:rFonts w:cs="Arial"/>
              </w:rPr>
            </w:pPr>
            <w:r>
              <w:rPr>
                <w:rFonts w:cs="Arial"/>
              </w:rPr>
              <w:t>5</w:t>
            </w:r>
            <w:r w:rsidR="002C7E2E">
              <w:rPr>
                <w:rFonts w:cs="Arial"/>
              </w:rPr>
              <w:t xml:space="preserve">.4.3 </w:t>
            </w:r>
            <w:r w:rsidRPr="00807C1F">
              <w:rPr>
                <w:rFonts w:cs="Arial"/>
              </w:rPr>
              <w:t>Support local and national debriefs and share learning from incidents where NR assets or expertise has been deployed.</w:t>
            </w:r>
          </w:p>
          <w:p w14:paraId="4D81244E" w14:textId="77777777" w:rsidR="0067792D" w:rsidRPr="003172EC" w:rsidRDefault="0067792D" w:rsidP="00636954">
            <w:pPr>
              <w:rPr>
                <w:rFonts w:cstheme="minorHAnsi"/>
                <w:sz w:val="18"/>
                <w:szCs w:val="18"/>
              </w:rPr>
            </w:pPr>
          </w:p>
        </w:tc>
        <w:tc>
          <w:tcPr>
            <w:tcW w:w="2712" w:type="dxa"/>
            <w:vMerge/>
            <w:shd w:val="clear" w:color="auto" w:fill="auto"/>
            <w:vAlign w:val="bottom"/>
          </w:tcPr>
          <w:p w14:paraId="6E5AADD5" w14:textId="77777777" w:rsidR="0067792D" w:rsidRPr="003172EC" w:rsidRDefault="0067792D" w:rsidP="00636954">
            <w:pPr>
              <w:rPr>
                <w:rFonts w:cstheme="minorHAnsi"/>
                <w:sz w:val="20"/>
                <w:szCs w:val="20"/>
              </w:rPr>
            </w:pPr>
          </w:p>
        </w:tc>
        <w:tc>
          <w:tcPr>
            <w:tcW w:w="2855" w:type="dxa"/>
            <w:gridSpan w:val="2"/>
            <w:shd w:val="clear" w:color="auto" w:fill="auto"/>
          </w:tcPr>
          <w:p w14:paraId="27CBBAFE" w14:textId="77777777" w:rsidR="00257B2D" w:rsidRDefault="00112708" w:rsidP="00257B2D">
            <w:pPr>
              <w:rPr>
                <w:rFonts w:cstheme="minorHAnsi"/>
                <w:color w:val="A6A6A6" w:themeColor="background1" w:themeShade="A6"/>
                <w:sz w:val="20"/>
                <w:szCs w:val="20"/>
              </w:rPr>
            </w:pPr>
            <w:r w:rsidRPr="00F27B5C">
              <w:rPr>
                <w:rFonts w:cstheme="minorHAnsi"/>
                <w:b/>
                <w:bCs/>
                <w:color w:val="A6A6A6" w:themeColor="background1" w:themeShade="A6"/>
                <w:sz w:val="20"/>
                <w:szCs w:val="20"/>
              </w:rPr>
              <w:t xml:space="preserve">Q1 - </w:t>
            </w:r>
            <w:r w:rsidRPr="00F27B5C">
              <w:rPr>
                <w:rFonts w:cstheme="minorHAnsi"/>
                <w:color w:val="A6A6A6" w:themeColor="background1" w:themeShade="A6"/>
                <w:sz w:val="20"/>
                <w:szCs w:val="20"/>
              </w:rPr>
              <w:t>This is ongoing with no specific date for completion. Will be completed as and when needed.</w:t>
            </w:r>
            <w:r w:rsidRPr="00F27B5C">
              <w:rPr>
                <w:rFonts w:cstheme="minorHAnsi"/>
                <w:color w:val="A6A6A6" w:themeColor="background1" w:themeShade="A6"/>
              </w:rPr>
              <w:t xml:space="preserve"> </w:t>
            </w:r>
            <w:r w:rsidRPr="00F27B5C">
              <w:rPr>
                <w:rFonts w:cstheme="minorHAnsi"/>
                <w:color w:val="A6A6A6" w:themeColor="background1" w:themeShade="A6"/>
                <w:sz w:val="20"/>
                <w:szCs w:val="20"/>
              </w:rPr>
              <w:t xml:space="preserve">Learning is shared both </w:t>
            </w:r>
            <w:r w:rsidRPr="00F27B5C">
              <w:rPr>
                <w:rFonts w:cstheme="minorHAnsi"/>
                <w:color w:val="A6A6A6" w:themeColor="background1" w:themeShade="A6"/>
                <w:sz w:val="20"/>
                <w:szCs w:val="20"/>
              </w:rPr>
              <w:t>locally and nationally where National Resilience assets have been deployed or used.</w:t>
            </w:r>
          </w:p>
          <w:p w14:paraId="4DD16A6E" w14:textId="77777777" w:rsidR="0038727A" w:rsidRDefault="0038727A" w:rsidP="00257B2D">
            <w:pPr>
              <w:rPr>
                <w:rFonts w:cstheme="minorHAnsi"/>
                <w:bCs/>
                <w:color w:val="A6A6A6" w:themeColor="background1" w:themeShade="A6"/>
                <w:sz w:val="20"/>
                <w:szCs w:val="20"/>
              </w:rPr>
            </w:pPr>
          </w:p>
          <w:p w14:paraId="75ECD4BA" w14:textId="77777777" w:rsidR="0038727A" w:rsidRDefault="00112708" w:rsidP="0038727A">
            <w:pPr>
              <w:rPr>
                <w:rFonts w:cstheme="minorHAnsi"/>
                <w:sz w:val="20"/>
                <w:szCs w:val="20"/>
              </w:rPr>
            </w:pPr>
            <w:r w:rsidRPr="00F27B5C">
              <w:rPr>
                <w:rFonts w:cstheme="minorHAnsi"/>
                <w:b/>
                <w:bCs/>
                <w:sz w:val="20"/>
                <w:szCs w:val="20"/>
              </w:rPr>
              <w:t>Q2</w:t>
            </w:r>
            <w:r>
              <w:rPr>
                <w:rFonts w:cstheme="minorHAnsi"/>
                <w:sz w:val="20"/>
                <w:szCs w:val="20"/>
              </w:rPr>
              <w:t xml:space="preserve"> – </w:t>
            </w:r>
            <w:r w:rsidR="008A3490">
              <w:rPr>
                <w:rFonts w:cstheme="minorHAnsi"/>
                <w:sz w:val="20"/>
                <w:szCs w:val="20"/>
              </w:rPr>
              <w:t>As per previous update.</w:t>
            </w:r>
          </w:p>
          <w:p w14:paraId="19A9CA73" w14:textId="77777777" w:rsidR="0067792D" w:rsidRPr="00F27B5C" w:rsidRDefault="0067792D" w:rsidP="00636954">
            <w:pPr>
              <w:rPr>
                <w:rFonts w:cstheme="minorHAnsi"/>
                <w:color w:val="A6A6A6" w:themeColor="background1" w:themeShade="A6"/>
                <w:sz w:val="20"/>
                <w:szCs w:val="20"/>
              </w:rPr>
            </w:pPr>
          </w:p>
        </w:tc>
        <w:tc>
          <w:tcPr>
            <w:tcW w:w="1961" w:type="dxa"/>
            <w:vMerge/>
            <w:shd w:val="clear" w:color="auto" w:fill="auto"/>
          </w:tcPr>
          <w:p w14:paraId="21C86064" w14:textId="77777777" w:rsidR="0067792D" w:rsidRPr="00623112" w:rsidRDefault="0067792D" w:rsidP="00636954">
            <w:pPr>
              <w:jc w:val="center"/>
              <w:rPr>
                <w:rFonts w:cstheme="minorHAnsi"/>
                <w:sz w:val="20"/>
                <w:szCs w:val="20"/>
              </w:rPr>
            </w:pPr>
          </w:p>
        </w:tc>
        <w:tc>
          <w:tcPr>
            <w:tcW w:w="1648" w:type="dxa"/>
            <w:vMerge/>
            <w:shd w:val="clear" w:color="auto" w:fill="auto"/>
          </w:tcPr>
          <w:p w14:paraId="1F26A22A" w14:textId="77777777" w:rsidR="0067792D" w:rsidRPr="00623112" w:rsidRDefault="0067792D" w:rsidP="00636954">
            <w:pPr>
              <w:jc w:val="center"/>
              <w:rPr>
                <w:rFonts w:cstheme="minorHAnsi"/>
                <w:sz w:val="20"/>
                <w:szCs w:val="20"/>
              </w:rPr>
            </w:pPr>
          </w:p>
        </w:tc>
        <w:tc>
          <w:tcPr>
            <w:tcW w:w="1474" w:type="dxa"/>
            <w:gridSpan w:val="2"/>
            <w:shd w:val="clear" w:color="auto" w:fill="00B0F0"/>
          </w:tcPr>
          <w:p w14:paraId="2827E3D3" w14:textId="77777777" w:rsidR="0067792D" w:rsidRPr="00623112" w:rsidRDefault="0067792D" w:rsidP="00636954">
            <w:pPr>
              <w:jc w:val="center"/>
              <w:rPr>
                <w:rFonts w:cstheme="minorHAnsi"/>
                <w:sz w:val="20"/>
                <w:szCs w:val="20"/>
              </w:rPr>
            </w:pPr>
          </w:p>
        </w:tc>
      </w:tr>
      <w:tr w:rsidR="00131DEB" w14:paraId="3EA1C828" w14:textId="77777777" w:rsidTr="001F2EAB">
        <w:trPr>
          <w:trHeight w:val="1000"/>
        </w:trPr>
        <w:tc>
          <w:tcPr>
            <w:tcW w:w="1890" w:type="dxa"/>
            <w:vMerge/>
            <w:shd w:val="clear" w:color="auto" w:fill="auto"/>
          </w:tcPr>
          <w:p w14:paraId="6919BC4D" w14:textId="77777777" w:rsidR="0067792D" w:rsidRPr="003172EC" w:rsidRDefault="0067792D" w:rsidP="00636954">
            <w:pPr>
              <w:rPr>
                <w:rFonts w:cstheme="minorHAnsi"/>
                <w:b/>
                <w:sz w:val="18"/>
                <w:szCs w:val="18"/>
              </w:rPr>
            </w:pPr>
          </w:p>
        </w:tc>
        <w:tc>
          <w:tcPr>
            <w:tcW w:w="2628" w:type="dxa"/>
            <w:shd w:val="clear" w:color="auto" w:fill="auto"/>
          </w:tcPr>
          <w:p w14:paraId="1B59B549" w14:textId="77777777" w:rsidR="0067792D" w:rsidRPr="003172EC" w:rsidRDefault="00112708" w:rsidP="00636954">
            <w:pPr>
              <w:rPr>
                <w:rFonts w:cstheme="minorHAnsi"/>
                <w:sz w:val="18"/>
                <w:szCs w:val="18"/>
              </w:rPr>
            </w:pPr>
            <w:r>
              <w:rPr>
                <w:rFonts w:cs="Arial"/>
              </w:rPr>
              <w:t>5</w:t>
            </w:r>
            <w:r w:rsidR="002C7E2E">
              <w:rPr>
                <w:rFonts w:cs="Arial"/>
              </w:rPr>
              <w:t>.4.</w:t>
            </w:r>
            <w:r w:rsidR="00257B2D">
              <w:rPr>
                <w:rFonts w:cs="Arial"/>
              </w:rPr>
              <w:t>4</w:t>
            </w:r>
            <w:r w:rsidR="002C7E2E">
              <w:rPr>
                <w:rFonts w:cs="Arial"/>
              </w:rPr>
              <w:t xml:space="preserve"> </w:t>
            </w:r>
            <w:r>
              <w:rPr>
                <w:rFonts w:cs="Arial"/>
              </w:rPr>
              <w:t xml:space="preserve">Continue to build relationships with </w:t>
            </w:r>
            <w:r w:rsidR="001F2EAB">
              <w:rPr>
                <w:rFonts w:cs="Arial"/>
              </w:rPr>
              <w:t>National Resilience Fire Control (</w:t>
            </w:r>
            <w:r>
              <w:rPr>
                <w:rFonts w:cs="Arial"/>
              </w:rPr>
              <w:t>NRFC</w:t>
            </w:r>
            <w:r w:rsidR="001F2EAB">
              <w:rPr>
                <w:rFonts w:cs="Arial"/>
              </w:rPr>
              <w:t>)</w:t>
            </w:r>
            <w:r>
              <w:rPr>
                <w:rFonts w:cs="Arial"/>
              </w:rPr>
              <w:t xml:space="preserve"> and p</w:t>
            </w:r>
            <w:r w:rsidRPr="00CC041C">
              <w:rPr>
                <w:rFonts w:cs="Arial"/>
              </w:rPr>
              <w:t xml:space="preserve">rovide effective arrangements through </w:t>
            </w:r>
            <w:r w:rsidR="001F2EAB">
              <w:rPr>
                <w:rFonts w:cs="Arial"/>
              </w:rPr>
              <w:t xml:space="preserve">NRFC </w:t>
            </w:r>
            <w:r w:rsidRPr="00CC041C">
              <w:rPr>
                <w:rFonts w:cs="Arial"/>
              </w:rPr>
              <w:t>for the monitoring, mobilisation and coordination of National Resilience assets.</w:t>
            </w:r>
          </w:p>
        </w:tc>
        <w:tc>
          <w:tcPr>
            <w:tcW w:w="2712" w:type="dxa"/>
            <w:vMerge/>
            <w:shd w:val="clear" w:color="auto" w:fill="auto"/>
          </w:tcPr>
          <w:p w14:paraId="5B8C66CB" w14:textId="77777777" w:rsidR="0067792D" w:rsidRPr="003172EC" w:rsidRDefault="0067792D" w:rsidP="00636954">
            <w:pPr>
              <w:rPr>
                <w:rFonts w:cstheme="minorHAnsi"/>
                <w:sz w:val="20"/>
                <w:szCs w:val="20"/>
              </w:rPr>
            </w:pPr>
          </w:p>
        </w:tc>
        <w:tc>
          <w:tcPr>
            <w:tcW w:w="2855" w:type="dxa"/>
            <w:gridSpan w:val="2"/>
            <w:shd w:val="clear" w:color="auto" w:fill="auto"/>
          </w:tcPr>
          <w:p w14:paraId="34505935" w14:textId="77777777" w:rsidR="00BB348C" w:rsidRDefault="00112708" w:rsidP="00BB348C">
            <w:pPr>
              <w:rPr>
                <w:rFonts w:cstheme="minorHAnsi"/>
                <w:color w:val="A6A6A6" w:themeColor="background1" w:themeShade="A6"/>
                <w:sz w:val="20"/>
                <w:szCs w:val="20"/>
              </w:rPr>
            </w:pPr>
            <w:r w:rsidRPr="00F27B5C">
              <w:rPr>
                <w:rFonts w:cstheme="minorHAnsi"/>
                <w:b/>
                <w:bCs/>
                <w:color w:val="A6A6A6" w:themeColor="background1" w:themeShade="A6"/>
                <w:sz w:val="20"/>
                <w:szCs w:val="20"/>
              </w:rPr>
              <w:t xml:space="preserve">Q1 - </w:t>
            </w:r>
            <w:r w:rsidRPr="00F27B5C">
              <w:rPr>
                <w:rFonts w:cstheme="minorHAnsi"/>
                <w:color w:val="A6A6A6" w:themeColor="background1" w:themeShade="A6"/>
                <w:sz w:val="20"/>
                <w:szCs w:val="20"/>
              </w:rPr>
              <w:t xml:space="preserve">This is BAU. NRFC are invited to any exercises and training to give a better understanding of the NR </w:t>
            </w:r>
            <w:r w:rsidRPr="00F27B5C">
              <w:rPr>
                <w:rFonts w:cstheme="minorHAnsi"/>
                <w:color w:val="A6A6A6" w:themeColor="background1" w:themeShade="A6"/>
                <w:sz w:val="20"/>
                <w:szCs w:val="20"/>
              </w:rPr>
              <w:t>capabilities. This is including command seminars.</w:t>
            </w:r>
          </w:p>
          <w:p w14:paraId="097B0978" w14:textId="77777777" w:rsidR="0038727A" w:rsidRDefault="0038727A" w:rsidP="00BB348C">
            <w:pPr>
              <w:rPr>
                <w:rFonts w:cstheme="minorHAnsi"/>
                <w:bCs/>
                <w:color w:val="A6A6A6" w:themeColor="background1" w:themeShade="A6"/>
                <w:sz w:val="20"/>
                <w:szCs w:val="20"/>
              </w:rPr>
            </w:pPr>
          </w:p>
          <w:p w14:paraId="5026F172" w14:textId="77777777" w:rsidR="0038727A" w:rsidRPr="001F2EAB" w:rsidRDefault="00112708" w:rsidP="00BB348C">
            <w:pPr>
              <w:rPr>
                <w:rFonts w:cstheme="minorHAnsi"/>
                <w:sz w:val="20"/>
                <w:szCs w:val="20"/>
              </w:rPr>
            </w:pPr>
            <w:r w:rsidRPr="00F27B5C">
              <w:rPr>
                <w:rFonts w:cstheme="minorHAnsi"/>
                <w:b/>
                <w:bCs/>
                <w:sz w:val="20"/>
                <w:szCs w:val="20"/>
              </w:rPr>
              <w:t>Q2</w:t>
            </w:r>
            <w:r>
              <w:rPr>
                <w:rFonts w:cstheme="minorHAnsi"/>
                <w:sz w:val="20"/>
                <w:szCs w:val="20"/>
              </w:rPr>
              <w:t xml:space="preserve"> – </w:t>
            </w:r>
            <w:r w:rsidR="008A3490">
              <w:rPr>
                <w:rFonts w:cstheme="minorHAnsi"/>
                <w:sz w:val="20"/>
                <w:szCs w:val="20"/>
              </w:rPr>
              <w:t xml:space="preserve">As per previous update. </w:t>
            </w:r>
            <w:r w:rsidR="001F2EAB">
              <w:rPr>
                <w:rFonts w:cstheme="minorHAnsi"/>
                <w:sz w:val="20"/>
                <w:szCs w:val="20"/>
              </w:rPr>
              <w:t>National Resilience Fire Control (</w:t>
            </w:r>
            <w:r w:rsidR="008A3490" w:rsidRPr="008A3490">
              <w:rPr>
                <w:rFonts w:cstheme="minorHAnsi"/>
                <w:sz w:val="20"/>
                <w:szCs w:val="20"/>
              </w:rPr>
              <w:t>NRFC</w:t>
            </w:r>
            <w:r w:rsidR="001F2EAB">
              <w:rPr>
                <w:rFonts w:cstheme="minorHAnsi"/>
                <w:sz w:val="20"/>
                <w:szCs w:val="20"/>
              </w:rPr>
              <w:t>)</w:t>
            </w:r>
            <w:r w:rsidR="008A3490" w:rsidRPr="008A3490">
              <w:rPr>
                <w:rFonts w:cstheme="minorHAnsi"/>
                <w:sz w:val="20"/>
                <w:szCs w:val="20"/>
              </w:rPr>
              <w:t xml:space="preserve"> lead </w:t>
            </w:r>
            <w:r w:rsidR="001F2EAB">
              <w:rPr>
                <w:rFonts w:cstheme="minorHAnsi"/>
                <w:sz w:val="20"/>
                <w:szCs w:val="20"/>
              </w:rPr>
              <w:t>Station Manager Control</w:t>
            </w:r>
            <w:r w:rsidR="008A3490" w:rsidRPr="008A3490">
              <w:rPr>
                <w:rFonts w:cstheme="minorHAnsi"/>
                <w:sz w:val="20"/>
                <w:szCs w:val="20"/>
              </w:rPr>
              <w:t xml:space="preserve"> attends monthly internal meetings with MFRS NR.</w:t>
            </w:r>
          </w:p>
          <w:p w14:paraId="01098CBE" w14:textId="77777777" w:rsidR="0067792D" w:rsidRPr="00F27B5C" w:rsidRDefault="0067792D" w:rsidP="00636954">
            <w:pPr>
              <w:rPr>
                <w:rFonts w:cstheme="minorHAnsi"/>
                <w:color w:val="A6A6A6" w:themeColor="background1" w:themeShade="A6"/>
                <w:sz w:val="20"/>
                <w:szCs w:val="20"/>
              </w:rPr>
            </w:pPr>
          </w:p>
        </w:tc>
        <w:tc>
          <w:tcPr>
            <w:tcW w:w="1961" w:type="dxa"/>
            <w:vMerge/>
            <w:shd w:val="clear" w:color="auto" w:fill="auto"/>
          </w:tcPr>
          <w:p w14:paraId="6668FED5" w14:textId="77777777" w:rsidR="0067792D" w:rsidRPr="00623112" w:rsidRDefault="0067792D" w:rsidP="00636954">
            <w:pPr>
              <w:jc w:val="center"/>
              <w:rPr>
                <w:rFonts w:cstheme="minorHAnsi"/>
                <w:sz w:val="20"/>
                <w:szCs w:val="20"/>
              </w:rPr>
            </w:pPr>
          </w:p>
        </w:tc>
        <w:tc>
          <w:tcPr>
            <w:tcW w:w="1648" w:type="dxa"/>
            <w:vMerge/>
            <w:shd w:val="clear" w:color="auto" w:fill="auto"/>
          </w:tcPr>
          <w:p w14:paraId="650518DB" w14:textId="77777777" w:rsidR="0067792D" w:rsidRPr="00623112" w:rsidRDefault="0067792D" w:rsidP="00636954">
            <w:pPr>
              <w:jc w:val="center"/>
              <w:rPr>
                <w:rFonts w:cstheme="minorHAnsi"/>
                <w:sz w:val="20"/>
                <w:szCs w:val="20"/>
              </w:rPr>
            </w:pPr>
          </w:p>
        </w:tc>
        <w:tc>
          <w:tcPr>
            <w:tcW w:w="1474" w:type="dxa"/>
            <w:gridSpan w:val="2"/>
            <w:shd w:val="clear" w:color="auto" w:fill="00B0F0"/>
          </w:tcPr>
          <w:p w14:paraId="0F9768F2" w14:textId="77777777" w:rsidR="0067792D" w:rsidRPr="00623112" w:rsidRDefault="0067792D" w:rsidP="00636954">
            <w:pPr>
              <w:jc w:val="center"/>
              <w:rPr>
                <w:rFonts w:cstheme="minorHAnsi"/>
                <w:sz w:val="20"/>
                <w:szCs w:val="20"/>
              </w:rPr>
            </w:pPr>
          </w:p>
        </w:tc>
      </w:tr>
      <w:tr w:rsidR="00131DEB" w14:paraId="12EB0B9A" w14:textId="77777777" w:rsidTr="001F2EAB">
        <w:trPr>
          <w:trHeight w:val="276"/>
        </w:trPr>
        <w:tc>
          <w:tcPr>
            <w:tcW w:w="15168" w:type="dxa"/>
            <w:gridSpan w:val="9"/>
            <w:shd w:val="clear" w:color="auto" w:fill="DBE5F1" w:themeFill="accent1" w:themeFillTint="33"/>
          </w:tcPr>
          <w:p w14:paraId="5F8881DE" w14:textId="77777777" w:rsidR="00636954" w:rsidRPr="00623112" w:rsidRDefault="00636954" w:rsidP="00636954">
            <w:pPr>
              <w:jc w:val="center"/>
              <w:rPr>
                <w:rFonts w:cstheme="minorHAnsi"/>
                <w:sz w:val="20"/>
                <w:szCs w:val="20"/>
              </w:rPr>
            </w:pPr>
            <w:bookmarkStart w:id="1" w:name="_Hlk136505790"/>
          </w:p>
        </w:tc>
      </w:tr>
      <w:tr w:rsidR="00131DEB" w14:paraId="120C571B" w14:textId="77777777" w:rsidTr="001F2EAB">
        <w:trPr>
          <w:trHeight w:val="998"/>
        </w:trPr>
        <w:tc>
          <w:tcPr>
            <w:tcW w:w="1890" w:type="dxa"/>
            <w:vMerge w:val="restart"/>
            <w:shd w:val="clear" w:color="auto" w:fill="auto"/>
          </w:tcPr>
          <w:p w14:paraId="5E28C047" w14:textId="77777777" w:rsidR="002C7E2E" w:rsidRPr="002C7E2E" w:rsidRDefault="00112708" w:rsidP="002C7E2E">
            <w:pPr>
              <w:spacing w:line="259" w:lineRule="auto"/>
              <w:rPr>
                <w:rFonts w:eastAsia="Arial"/>
                <w:b/>
                <w:bCs/>
                <w:sz w:val="24"/>
                <w:szCs w:val="24"/>
              </w:rPr>
            </w:pPr>
            <w:r>
              <w:rPr>
                <w:rFonts w:eastAsia="Arial"/>
                <w:b/>
                <w:bCs/>
                <w:sz w:val="24"/>
                <w:szCs w:val="24"/>
              </w:rPr>
              <w:t xml:space="preserve">5.5 </w:t>
            </w:r>
            <w:r w:rsidRPr="002C7E2E">
              <w:rPr>
                <w:rFonts w:eastAsia="Arial"/>
                <w:b/>
                <w:bCs/>
                <w:sz w:val="24"/>
                <w:szCs w:val="24"/>
              </w:rPr>
              <w:t xml:space="preserve">Ensure collaborative opportunities are fully </w:t>
            </w:r>
            <w:r w:rsidRPr="002C7E2E">
              <w:rPr>
                <w:rFonts w:eastAsia="Arial"/>
                <w:b/>
                <w:bCs/>
                <w:sz w:val="24"/>
                <w:szCs w:val="24"/>
              </w:rPr>
              <w:lastRenderedPageBreak/>
              <w:t xml:space="preserve">explored and developed with both internal and external stakeholders. </w:t>
            </w:r>
          </w:p>
          <w:p w14:paraId="5C653982" w14:textId="77777777" w:rsidR="002C7E2E" w:rsidRPr="00406202" w:rsidRDefault="002C7E2E" w:rsidP="00636954">
            <w:pPr>
              <w:rPr>
                <w:rFonts w:cstheme="minorHAnsi"/>
                <w:bCs/>
                <w:sz w:val="20"/>
                <w:szCs w:val="20"/>
              </w:rPr>
            </w:pPr>
          </w:p>
        </w:tc>
        <w:tc>
          <w:tcPr>
            <w:tcW w:w="2628" w:type="dxa"/>
            <w:shd w:val="clear" w:color="auto" w:fill="auto"/>
          </w:tcPr>
          <w:p w14:paraId="325C28A3" w14:textId="77777777" w:rsidR="002C7E2E" w:rsidRPr="002C7E2E" w:rsidRDefault="00112708" w:rsidP="00636954">
            <w:pPr>
              <w:rPr>
                <w:rFonts w:cs="Arial"/>
              </w:rPr>
            </w:pPr>
            <w:r>
              <w:rPr>
                <w:rFonts w:cs="Arial"/>
              </w:rPr>
              <w:lastRenderedPageBreak/>
              <w:t xml:space="preserve">5.5.1 </w:t>
            </w:r>
            <w:r w:rsidRPr="0090051C">
              <w:rPr>
                <w:rFonts w:cs="Arial"/>
              </w:rPr>
              <w:t>Monitor and review all areas of collaboration</w:t>
            </w:r>
            <w:r>
              <w:rPr>
                <w:rFonts w:cs="Arial"/>
              </w:rPr>
              <w:t xml:space="preserve">, exploring shared training with </w:t>
            </w:r>
            <w:r w:rsidRPr="0090051C">
              <w:rPr>
                <w:rFonts w:cs="Arial"/>
              </w:rPr>
              <w:t>Merseyside Police and NWAS</w:t>
            </w:r>
            <w:r>
              <w:rPr>
                <w:rFonts w:cs="Arial"/>
              </w:rPr>
              <w:t xml:space="preserve"> helping to </w:t>
            </w:r>
            <w:r>
              <w:rPr>
                <w:rFonts w:cs="Arial"/>
              </w:rPr>
              <w:lastRenderedPageBreak/>
              <w:t xml:space="preserve">improve </w:t>
            </w:r>
            <w:r>
              <w:rPr>
                <w:rFonts w:cs="Arial"/>
              </w:rPr>
              <w:t>services to the public of Merseyside.</w:t>
            </w:r>
          </w:p>
        </w:tc>
        <w:tc>
          <w:tcPr>
            <w:tcW w:w="2712" w:type="dxa"/>
            <w:vMerge w:val="restart"/>
            <w:shd w:val="clear" w:color="auto" w:fill="auto"/>
            <w:vAlign w:val="center"/>
          </w:tcPr>
          <w:p w14:paraId="148FCB16" w14:textId="77777777" w:rsidR="002C7E2E" w:rsidRPr="00636954" w:rsidRDefault="00112708" w:rsidP="002C7E2E">
            <w:pPr>
              <w:jc w:val="center"/>
              <w:rPr>
                <w:rFonts w:cstheme="minorHAnsi"/>
              </w:rPr>
            </w:pPr>
            <w:r w:rsidRPr="00636954">
              <w:rPr>
                <w:rFonts w:cstheme="minorHAnsi"/>
              </w:rPr>
              <w:lastRenderedPageBreak/>
              <w:t>Area Manager National Resilience</w:t>
            </w:r>
          </w:p>
          <w:p w14:paraId="6B6EC49C" w14:textId="77777777" w:rsidR="002C7E2E" w:rsidRDefault="002C7E2E" w:rsidP="002C7E2E">
            <w:pPr>
              <w:jc w:val="center"/>
              <w:rPr>
                <w:rFonts w:cstheme="minorHAnsi"/>
                <w:bCs/>
                <w:sz w:val="20"/>
                <w:szCs w:val="20"/>
              </w:rPr>
            </w:pPr>
          </w:p>
          <w:p w14:paraId="137988AA" w14:textId="77777777" w:rsidR="002B70A0" w:rsidRDefault="002B70A0" w:rsidP="002C7E2E">
            <w:pPr>
              <w:jc w:val="center"/>
              <w:rPr>
                <w:rFonts w:cstheme="minorHAnsi"/>
                <w:bCs/>
                <w:sz w:val="20"/>
                <w:szCs w:val="20"/>
              </w:rPr>
            </w:pPr>
          </w:p>
          <w:p w14:paraId="387C9C21" w14:textId="77777777" w:rsidR="002B70A0" w:rsidRDefault="002B70A0" w:rsidP="002B70A0">
            <w:pPr>
              <w:jc w:val="center"/>
              <w:rPr>
                <w:rFonts w:cstheme="minorHAnsi"/>
                <w:sz w:val="18"/>
                <w:szCs w:val="18"/>
              </w:rPr>
            </w:pPr>
          </w:p>
          <w:p w14:paraId="1F7E6493" w14:textId="77777777" w:rsidR="002B70A0" w:rsidRDefault="00112708" w:rsidP="002B70A0">
            <w:pPr>
              <w:jc w:val="center"/>
              <w:rPr>
                <w:rFonts w:cstheme="minorHAnsi"/>
                <w:b/>
                <w:bCs/>
              </w:rPr>
            </w:pPr>
            <w:r w:rsidRPr="002B70A0">
              <w:rPr>
                <w:rFonts w:cstheme="minorHAnsi"/>
                <w:b/>
                <w:bCs/>
              </w:rPr>
              <w:lastRenderedPageBreak/>
              <w:t>Here to serve. Here to protect. Here to keep you safe.</w:t>
            </w:r>
          </w:p>
          <w:p w14:paraId="4EE512EC" w14:textId="77777777" w:rsidR="002B70A0" w:rsidRDefault="002B70A0" w:rsidP="002B70A0">
            <w:pPr>
              <w:jc w:val="center"/>
              <w:rPr>
                <w:rFonts w:cstheme="minorHAnsi"/>
                <w:b/>
                <w:bCs/>
              </w:rPr>
            </w:pPr>
          </w:p>
          <w:p w14:paraId="4513D86D" w14:textId="77777777" w:rsidR="002B70A0" w:rsidRPr="002B70A0" w:rsidRDefault="00112708" w:rsidP="002B70A0">
            <w:pPr>
              <w:jc w:val="center"/>
              <w:rPr>
                <w:rFonts w:cstheme="minorHAnsi"/>
              </w:rPr>
            </w:pPr>
            <w:r>
              <w:rPr>
                <w:rFonts w:cstheme="minorHAnsi"/>
                <w:b/>
                <w:bCs/>
              </w:rPr>
              <w:t xml:space="preserve">Prepare- </w:t>
            </w:r>
            <w:r>
              <w:rPr>
                <w:rFonts w:cstheme="minorHAnsi"/>
              </w:rPr>
              <w:t xml:space="preserve">We will be the best we can be by having highly skilled and trained people who plan for every risk and keep our teams safe and effective. </w:t>
            </w:r>
          </w:p>
          <w:p w14:paraId="2562AEA2" w14:textId="77777777" w:rsidR="002B70A0" w:rsidRPr="00406202" w:rsidRDefault="002B70A0" w:rsidP="002C7E2E">
            <w:pPr>
              <w:jc w:val="center"/>
              <w:rPr>
                <w:rFonts w:cstheme="minorHAnsi"/>
                <w:bCs/>
                <w:sz w:val="20"/>
                <w:szCs w:val="20"/>
              </w:rPr>
            </w:pPr>
          </w:p>
        </w:tc>
        <w:tc>
          <w:tcPr>
            <w:tcW w:w="2828" w:type="dxa"/>
            <w:shd w:val="clear" w:color="auto" w:fill="auto"/>
          </w:tcPr>
          <w:p w14:paraId="55D238F1" w14:textId="77777777" w:rsidR="00BB348C" w:rsidRPr="0038727A" w:rsidRDefault="00112708" w:rsidP="00BB348C">
            <w:pPr>
              <w:rPr>
                <w:rFonts w:cstheme="minorHAnsi"/>
                <w:b/>
                <w:bCs/>
                <w:iCs/>
                <w:color w:val="A6A6A6" w:themeColor="background1" w:themeShade="A6"/>
                <w:sz w:val="20"/>
                <w:szCs w:val="20"/>
              </w:rPr>
            </w:pPr>
            <w:r w:rsidRPr="0038727A">
              <w:rPr>
                <w:rFonts w:cstheme="minorHAnsi"/>
                <w:b/>
                <w:bCs/>
                <w:iCs/>
                <w:color w:val="A6A6A6" w:themeColor="background1" w:themeShade="A6"/>
                <w:sz w:val="20"/>
                <w:szCs w:val="20"/>
              </w:rPr>
              <w:lastRenderedPageBreak/>
              <w:t xml:space="preserve">Q1 - </w:t>
            </w:r>
            <w:r w:rsidRPr="0038727A">
              <w:rPr>
                <w:rFonts w:cstheme="minorHAnsi"/>
                <w:iCs/>
                <w:color w:val="A6A6A6" w:themeColor="background1" w:themeShade="A6"/>
                <w:sz w:val="20"/>
                <w:szCs w:val="20"/>
              </w:rPr>
              <w:t>Ongoing training and exercising have taken place with MERPOL and NWAS. This is captured by the TDA command department.</w:t>
            </w:r>
          </w:p>
          <w:p w14:paraId="7CDF6950" w14:textId="77777777" w:rsidR="00BB348C" w:rsidRPr="0038727A" w:rsidRDefault="00112708" w:rsidP="00BB348C">
            <w:pPr>
              <w:rPr>
                <w:rFonts w:cstheme="minorHAnsi"/>
                <w:iCs/>
                <w:color w:val="A6A6A6" w:themeColor="background1" w:themeShade="A6"/>
                <w:sz w:val="20"/>
                <w:szCs w:val="20"/>
              </w:rPr>
            </w:pPr>
            <w:r w:rsidRPr="0038727A">
              <w:rPr>
                <w:rFonts w:cstheme="minorHAnsi"/>
                <w:iCs/>
                <w:color w:val="A6A6A6" w:themeColor="background1" w:themeShade="A6"/>
                <w:sz w:val="20"/>
                <w:szCs w:val="20"/>
              </w:rPr>
              <w:lastRenderedPageBreak/>
              <w:t xml:space="preserve">Joint training and exercising is ongoing in MTA, USAR, Flood and DIM. </w:t>
            </w:r>
          </w:p>
          <w:p w14:paraId="21D81441" w14:textId="77777777" w:rsidR="00BB348C" w:rsidRDefault="00112708" w:rsidP="00BB348C">
            <w:pPr>
              <w:rPr>
                <w:rFonts w:cstheme="minorHAnsi"/>
                <w:iCs/>
                <w:color w:val="A6A6A6" w:themeColor="background1" w:themeShade="A6"/>
                <w:sz w:val="20"/>
                <w:szCs w:val="20"/>
              </w:rPr>
            </w:pPr>
            <w:r w:rsidRPr="0038727A">
              <w:rPr>
                <w:rFonts w:cstheme="minorHAnsi"/>
                <w:iCs/>
                <w:color w:val="A6A6A6" w:themeColor="background1" w:themeShade="A6"/>
                <w:sz w:val="20"/>
                <w:szCs w:val="20"/>
              </w:rPr>
              <w:t xml:space="preserve">No specific date for </w:t>
            </w:r>
            <w:r w:rsidRPr="0038727A">
              <w:rPr>
                <w:rFonts w:cstheme="minorHAnsi"/>
                <w:iCs/>
                <w:color w:val="A6A6A6" w:themeColor="background1" w:themeShade="A6"/>
                <w:sz w:val="20"/>
                <w:szCs w:val="20"/>
              </w:rPr>
              <w:t>completion collaborative opportunities will be explored throughout 2024/25.</w:t>
            </w:r>
          </w:p>
          <w:p w14:paraId="798DD48E" w14:textId="77777777" w:rsidR="0038727A" w:rsidRDefault="0038727A" w:rsidP="00BB348C">
            <w:pPr>
              <w:rPr>
                <w:rFonts w:cstheme="minorHAnsi"/>
                <w:iCs/>
                <w:color w:val="A6A6A6" w:themeColor="background1" w:themeShade="A6"/>
                <w:sz w:val="20"/>
                <w:szCs w:val="20"/>
              </w:rPr>
            </w:pPr>
          </w:p>
          <w:p w14:paraId="51204EB6" w14:textId="77777777" w:rsidR="0038727A" w:rsidRDefault="00112708" w:rsidP="0038727A">
            <w:pPr>
              <w:rPr>
                <w:rFonts w:cstheme="minorHAnsi"/>
                <w:sz w:val="20"/>
                <w:szCs w:val="20"/>
              </w:rPr>
            </w:pPr>
            <w:r w:rsidRPr="00F27B5C">
              <w:rPr>
                <w:rFonts w:cstheme="minorHAnsi"/>
                <w:b/>
                <w:bCs/>
                <w:sz w:val="20"/>
                <w:szCs w:val="20"/>
              </w:rPr>
              <w:t>Q2</w:t>
            </w:r>
            <w:r>
              <w:rPr>
                <w:rFonts w:cstheme="minorHAnsi"/>
                <w:sz w:val="20"/>
                <w:szCs w:val="20"/>
              </w:rPr>
              <w:t xml:space="preserve"> – </w:t>
            </w:r>
            <w:r w:rsidR="008A3490">
              <w:rPr>
                <w:rFonts w:cstheme="minorHAnsi"/>
                <w:sz w:val="20"/>
                <w:szCs w:val="20"/>
              </w:rPr>
              <w:t>As per previous update. National</w:t>
            </w:r>
            <w:r w:rsidR="001F2EAB">
              <w:rPr>
                <w:rFonts w:cstheme="minorHAnsi"/>
                <w:sz w:val="20"/>
                <w:szCs w:val="20"/>
              </w:rPr>
              <w:t xml:space="preserve"> Urban Search and Rescue (</w:t>
            </w:r>
            <w:r w:rsidR="008A3490">
              <w:rPr>
                <w:rFonts w:cstheme="minorHAnsi"/>
                <w:sz w:val="20"/>
                <w:szCs w:val="20"/>
              </w:rPr>
              <w:t>USAR</w:t>
            </w:r>
            <w:r w:rsidR="001F2EAB">
              <w:rPr>
                <w:rFonts w:cstheme="minorHAnsi"/>
                <w:sz w:val="20"/>
                <w:szCs w:val="20"/>
              </w:rPr>
              <w:t>)</w:t>
            </w:r>
            <w:r w:rsidR="008A3490">
              <w:rPr>
                <w:rFonts w:cstheme="minorHAnsi"/>
                <w:sz w:val="20"/>
                <w:szCs w:val="20"/>
              </w:rPr>
              <w:t xml:space="preserve"> exercise has taken place in Merseyside Ex Auroria  which included all Zone 1 FRS’s and NWAS/HART.</w:t>
            </w:r>
          </w:p>
          <w:p w14:paraId="5F787129" w14:textId="77777777" w:rsidR="002C7E2E" w:rsidRPr="0038727A" w:rsidRDefault="002C7E2E" w:rsidP="00636954">
            <w:pPr>
              <w:rPr>
                <w:rFonts w:cstheme="minorHAnsi"/>
                <w:iCs/>
                <w:color w:val="A6A6A6" w:themeColor="background1" w:themeShade="A6"/>
                <w:sz w:val="20"/>
                <w:szCs w:val="20"/>
              </w:rPr>
            </w:pPr>
          </w:p>
        </w:tc>
        <w:tc>
          <w:tcPr>
            <w:tcW w:w="1988" w:type="dxa"/>
            <w:gridSpan w:val="2"/>
            <w:vMerge w:val="restart"/>
            <w:shd w:val="clear" w:color="auto" w:fill="auto"/>
          </w:tcPr>
          <w:p w14:paraId="2A9A11F4" w14:textId="77777777" w:rsidR="002C7E2E" w:rsidRPr="00623112" w:rsidRDefault="00112708" w:rsidP="00636954">
            <w:pPr>
              <w:jc w:val="center"/>
              <w:rPr>
                <w:rFonts w:cstheme="minorHAnsi"/>
                <w:sz w:val="20"/>
                <w:szCs w:val="20"/>
              </w:rPr>
            </w:pPr>
            <w:r>
              <w:rPr>
                <w:rFonts w:cstheme="minorHAnsi"/>
                <w:sz w:val="20"/>
                <w:szCs w:val="20"/>
              </w:rPr>
              <w:lastRenderedPageBreak/>
              <w:t>March 202</w:t>
            </w:r>
            <w:r w:rsidR="00685F22">
              <w:rPr>
                <w:rFonts w:cstheme="minorHAnsi"/>
                <w:sz w:val="20"/>
                <w:szCs w:val="20"/>
              </w:rPr>
              <w:t>5</w:t>
            </w:r>
          </w:p>
        </w:tc>
        <w:tc>
          <w:tcPr>
            <w:tcW w:w="1703" w:type="dxa"/>
            <w:gridSpan w:val="2"/>
            <w:vMerge w:val="restart"/>
            <w:shd w:val="clear" w:color="auto" w:fill="auto"/>
          </w:tcPr>
          <w:p w14:paraId="73AF923B" w14:textId="77777777" w:rsidR="002C7E2E" w:rsidRPr="00623112" w:rsidRDefault="002C7E2E" w:rsidP="00636954">
            <w:pPr>
              <w:jc w:val="center"/>
              <w:rPr>
                <w:rFonts w:cstheme="minorHAnsi"/>
                <w:sz w:val="20"/>
                <w:szCs w:val="20"/>
              </w:rPr>
            </w:pPr>
          </w:p>
        </w:tc>
        <w:tc>
          <w:tcPr>
            <w:tcW w:w="1419" w:type="dxa"/>
            <w:shd w:val="clear" w:color="auto" w:fill="00B0F0"/>
          </w:tcPr>
          <w:p w14:paraId="3189E469" w14:textId="77777777" w:rsidR="002C7E2E" w:rsidRPr="00623112" w:rsidRDefault="002C7E2E" w:rsidP="00636954">
            <w:pPr>
              <w:jc w:val="center"/>
              <w:rPr>
                <w:rFonts w:cstheme="minorHAnsi"/>
                <w:sz w:val="20"/>
                <w:szCs w:val="20"/>
              </w:rPr>
            </w:pPr>
          </w:p>
        </w:tc>
      </w:tr>
      <w:tr w:rsidR="00131DEB" w14:paraId="390B9886" w14:textId="77777777" w:rsidTr="001F2EAB">
        <w:trPr>
          <w:trHeight w:val="998"/>
        </w:trPr>
        <w:tc>
          <w:tcPr>
            <w:tcW w:w="1890" w:type="dxa"/>
            <w:vMerge/>
            <w:shd w:val="clear" w:color="auto" w:fill="auto"/>
          </w:tcPr>
          <w:p w14:paraId="7E765ACE" w14:textId="77777777" w:rsidR="002C7E2E" w:rsidRPr="00406202" w:rsidRDefault="002C7E2E" w:rsidP="00636954">
            <w:pPr>
              <w:rPr>
                <w:rFonts w:cstheme="minorHAnsi"/>
                <w:bCs/>
                <w:sz w:val="20"/>
                <w:szCs w:val="20"/>
              </w:rPr>
            </w:pPr>
          </w:p>
        </w:tc>
        <w:tc>
          <w:tcPr>
            <w:tcW w:w="2628" w:type="dxa"/>
            <w:shd w:val="clear" w:color="auto" w:fill="auto"/>
          </w:tcPr>
          <w:p w14:paraId="1D86934A" w14:textId="77777777" w:rsidR="002C7E2E" w:rsidRDefault="00112708" w:rsidP="002C7E2E">
            <w:pPr>
              <w:rPr>
                <w:rFonts w:cs="Arial"/>
              </w:rPr>
            </w:pPr>
            <w:r>
              <w:rPr>
                <w:rFonts w:cs="Arial"/>
              </w:rPr>
              <w:t xml:space="preserve">5.5.2 </w:t>
            </w:r>
            <w:r w:rsidRPr="000B4FDD">
              <w:rPr>
                <w:rFonts w:cs="Arial"/>
              </w:rPr>
              <w:t xml:space="preserve">Continue to engage with multi agency partners to support collaborative work streams which embed JESIP principles identify emerging threats to minimise impact to all emergency </w:t>
            </w:r>
            <w:r w:rsidRPr="000B4FDD">
              <w:rPr>
                <w:rFonts w:cs="Arial"/>
              </w:rPr>
              <w:t>responders</w:t>
            </w:r>
          </w:p>
          <w:p w14:paraId="4ECD3A80" w14:textId="77777777" w:rsidR="002C7E2E" w:rsidRPr="00406202" w:rsidRDefault="002C7E2E" w:rsidP="00636954">
            <w:pPr>
              <w:rPr>
                <w:rFonts w:cstheme="minorHAnsi"/>
                <w:bCs/>
                <w:sz w:val="18"/>
                <w:szCs w:val="18"/>
              </w:rPr>
            </w:pPr>
          </w:p>
        </w:tc>
        <w:tc>
          <w:tcPr>
            <w:tcW w:w="2712" w:type="dxa"/>
            <w:vMerge/>
            <w:shd w:val="clear" w:color="auto" w:fill="auto"/>
          </w:tcPr>
          <w:p w14:paraId="324A1851" w14:textId="77777777" w:rsidR="002C7E2E" w:rsidRPr="00406202" w:rsidRDefault="002C7E2E" w:rsidP="00636954">
            <w:pPr>
              <w:rPr>
                <w:rFonts w:cstheme="minorHAnsi"/>
                <w:bCs/>
                <w:sz w:val="20"/>
                <w:szCs w:val="20"/>
              </w:rPr>
            </w:pPr>
          </w:p>
        </w:tc>
        <w:tc>
          <w:tcPr>
            <w:tcW w:w="2828" w:type="dxa"/>
            <w:shd w:val="clear" w:color="auto" w:fill="auto"/>
          </w:tcPr>
          <w:p w14:paraId="5F93B0C4" w14:textId="77777777" w:rsidR="00BB348C" w:rsidRPr="0038727A" w:rsidRDefault="00112708" w:rsidP="00BB348C">
            <w:pPr>
              <w:rPr>
                <w:rFonts w:cstheme="minorHAnsi"/>
                <w:b/>
                <w:bCs/>
                <w:color w:val="A6A6A6" w:themeColor="background1" w:themeShade="A6"/>
                <w:sz w:val="20"/>
                <w:szCs w:val="20"/>
              </w:rPr>
            </w:pPr>
            <w:r w:rsidRPr="0038727A">
              <w:rPr>
                <w:rFonts w:cstheme="minorHAnsi"/>
                <w:b/>
                <w:bCs/>
                <w:color w:val="A6A6A6" w:themeColor="background1" w:themeShade="A6"/>
                <w:sz w:val="20"/>
                <w:szCs w:val="20"/>
              </w:rPr>
              <w:t xml:space="preserve">Q1 - </w:t>
            </w:r>
            <w:r w:rsidRPr="0038727A">
              <w:rPr>
                <w:rFonts w:cstheme="minorHAnsi"/>
                <w:color w:val="A6A6A6" w:themeColor="background1" w:themeShade="A6"/>
                <w:sz w:val="20"/>
                <w:szCs w:val="20"/>
              </w:rPr>
              <w:t xml:space="preserve">No completion date given for this as this is ongoing throughout the calendar year. </w:t>
            </w:r>
          </w:p>
          <w:p w14:paraId="3FF14B23" w14:textId="77777777" w:rsidR="00BB348C" w:rsidRDefault="00112708" w:rsidP="00BB348C">
            <w:pPr>
              <w:rPr>
                <w:rFonts w:cstheme="minorHAnsi"/>
                <w:color w:val="A6A6A6" w:themeColor="background1" w:themeShade="A6"/>
                <w:sz w:val="20"/>
                <w:szCs w:val="20"/>
              </w:rPr>
            </w:pPr>
            <w:r w:rsidRPr="0038727A">
              <w:rPr>
                <w:rFonts w:cstheme="minorHAnsi"/>
                <w:color w:val="A6A6A6" w:themeColor="background1" w:themeShade="A6"/>
                <w:sz w:val="20"/>
                <w:szCs w:val="20"/>
              </w:rPr>
              <w:t>Ongoing training days with partners as well as attending JESIP training days throughout the year.</w:t>
            </w:r>
          </w:p>
          <w:p w14:paraId="26DC41D4" w14:textId="77777777" w:rsidR="0038727A" w:rsidRDefault="0038727A" w:rsidP="00BB348C">
            <w:pPr>
              <w:rPr>
                <w:rFonts w:cstheme="minorHAnsi"/>
                <w:color w:val="A6A6A6" w:themeColor="background1" w:themeShade="A6"/>
                <w:sz w:val="20"/>
                <w:szCs w:val="20"/>
              </w:rPr>
            </w:pPr>
          </w:p>
          <w:p w14:paraId="6AD619C3" w14:textId="77777777" w:rsidR="0038727A" w:rsidRDefault="00112708" w:rsidP="0038727A">
            <w:pPr>
              <w:rPr>
                <w:rFonts w:cstheme="minorHAnsi"/>
                <w:sz w:val="20"/>
                <w:szCs w:val="20"/>
              </w:rPr>
            </w:pPr>
            <w:r w:rsidRPr="00F27B5C">
              <w:rPr>
                <w:rFonts w:cstheme="minorHAnsi"/>
                <w:b/>
                <w:bCs/>
                <w:sz w:val="20"/>
                <w:szCs w:val="20"/>
              </w:rPr>
              <w:t>Q2</w:t>
            </w:r>
            <w:r>
              <w:rPr>
                <w:rFonts w:cstheme="minorHAnsi"/>
                <w:sz w:val="20"/>
                <w:szCs w:val="20"/>
              </w:rPr>
              <w:t xml:space="preserve"> – </w:t>
            </w:r>
            <w:r w:rsidR="008A3490">
              <w:rPr>
                <w:rFonts w:cstheme="minorHAnsi"/>
                <w:sz w:val="20"/>
                <w:szCs w:val="20"/>
              </w:rPr>
              <w:t>As per previous update.</w:t>
            </w:r>
          </w:p>
          <w:p w14:paraId="32A72D13" w14:textId="77777777" w:rsidR="002C7E2E" w:rsidRPr="0038727A" w:rsidRDefault="002C7E2E" w:rsidP="00636954">
            <w:pPr>
              <w:rPr>
                <w:rFonts w:cstheme="minorHAnsi"/>
                <w:color w:val="A6A6A6" w:themeColor="background1" w:themeShade="A6"/>
                <w:sz w:val="20"/>
                <w:szCs w:val="20"/>
              </w:rPr>
            </w:pPr>
          </w:p>
        </w:tc>
        <w:tc>
          <w:tcPr>
            <w:tcW w:w="1988" w:type="dxa"/>
            <w:gridSpan w:val="2"/>
            <w:vMerge/>
            <w:shd w:val="clear" w:color="auto" w:fill="auto"/>
          </w:tcPr>
          <w:p w14:paraId="527906A5" w14:textId="77777777" w:rsidR="002C7E2E" w:rsidRPr="00623112" w:rsidRDefault="002C7E2E" w:rsidP="00636954">
            <w:pPr>
              <w:jc w:val="center"/>
              <w:rPr>
                <w:rFonts w:cstheme="minorHAnsi"/>
                <w:sz w:val="20"/>
                <w:szCs w:val="20"/>
              </w:rPr>
            </w:pPr>
          </w:p>
        </w:tc>
        <w:tc>
          <w:tcPr>
            <w:tcW w:w="1703" w:type="dxa"/>
            <w:gridSpan w:val="2"/>
            <w:vMerge/>
            <w:shd w:val="clear" w:color="auto" w:fill="auto"/>
          </w:tcPr>
          <w:p w14:paraId="0800D27E" w14:textId="77777777" w:rsidR="002C7E2E" w:rsidRPr="00623112" w:rsidRDefault="002C7E2E" w:rsidP="00636954">
            <w:pPr>
              <w:jc w:val="center"/>
              <w:rPr>
                <w:rFonts w:cstheme="minorHAnsi"/>
                <w:sz w:val="20"/>
                <w:szCs w:val="20"/>
              </w:rPr>
            </w:pPr>
          </w:p>
        </w:tc>
        <w:tc>
          <w:tcPr>
            <w:tcW w:w="1419" w:type="dxa"/>
            <w:shd w:val="clear" w:color="auto" w:fill="00B0F0"/>
          </w:tcPr>
          <w:p w14:paraId="2297EA7E" w14:textId="77777777" w:rsidR="002C7E2E" w:rsidRPr="00623112" w:rsidRDefault="002C7E2E" w:rsidP="00636954">
            <w:pPr>
              <w:jc w:val="center"/>
              <w:rPr>
                <w:rFonts w:cstheme="minorHAnsi"/>
                <w:sz w:val="20"/>
                <w:szCs w:val="20"/>
              </w:rPr>
            </w:pPr>
          </w:p>
        </w:tc>
      </w:tr>
      <w:tr w:rsidR="00131DEB" w14:paraId="36241625" w14:textId="77777777" w:rsidTr="001F2EAB">
        <w:trPr>
          <w:trHeight w:val="70"/>
        </w:trPr>
        <w:tc>
          <w:tcPr>
            <w:tcW w:w="1890" w:type="dxa"/>
            <w:vMerge/>
            <w:shd w:val="clear" w:color="auto" w:fill="auto"/>
          </w:tcPr>
          <w:p w14:paraId="0CE721BA" w14:textId="77777777" w:rsidR="002C7E2E" w:rsidRPr="00406202" w:rsidRDefault="002C7E2E" w:rsidP="00636954">
            <w:pPr>
              <w:rPr>
                <w:rFonts w:cstheme="minorHAnsi"/>
                <w:bCs/>
                <w:sz w:val="20"/>
                <w:szCs w:val="20"/>
              </w:rPr>
            </w:pPr>
          </w:p>
        </w:tc>
        <w:tc>
          <w:tcPr>
            <w:tcW w:w="2628" w:type="dxa"/>
            <w:shd w:val="clear" w:color="auto" w:fill="auto"/>
          </w:tcPr>
          <w:p w14:paraId="1A059645" w14:textId="77777777" w:rsidR="002C7E2E" w:rsidRPr="000B4FDD" w:rsidRDefault="00112708" w:rsidP="002C7E2E">
            <w:pPr>
              <w:rPr>
                <w:rFonts w:cs="Arial"/>
              </w:rPr>
            </w:pPr>
            <w:r>
              <w:rPr>
                <w:rFonts w:cs="Arial"/>
              </w:rPr>
              <w:t xml:space="preserve">5.5.3 </w:t>
            </w:r>
            <w:r w:rsidRPr="000B4FDD">
              <w:rPr>
                <w:rFonts w:cs="Arial"/>
              </w:rPr>
              <w:t xml:space="preserve">Continue the work to redevelop the </w:t>
            </w:r>
            <w:r>
              <w:rPr>
                <w:rFonts w:cs="Arial"/>
              </w:rPr>
              <w:t xml:space="preserve">local </w:t>
            </w:r>
            <w:r w:rsidRPr="000B4FDD">
              <w:rPr>
                <w:rFonts w:cs="Arial"/>
              </w:rPr>
              <w:t xml:space="preserve">NR website </w:t>
            </w:r>
            <w:r>
              <w:rPr>
                <w:rFonts w:cs="Arial"/>
              </w:rPr>
              <w:t xml:space="preserve">and MFRS portal </w:t>
            </w:r>
            <w:r w:rsidRPr="000B4FDD">
              <w:rPr>
                <w:rFonts w:cs="Arial"/>
              </w:rPr>
              <w:t xml:space="preserve">ensuring a reliable robust user-friendly platform is available to </w:t>
            </w:r>
            <w:r>
              <w:rPr>
                <w:rFonts w:cs="Arial"/>
              </w:rPr>
              <w:t xml:space="preserve">communicate and </w:t>
            </w:r>
            <w:r w:rsidRPr="000B4FDD">
              <w:rPr>
                <w:rFonts w:cs="Arial"/>
              </w:rPr>
              <w:t xml:space="preserve">support NR and </w:t>
            </w:r>
            <w:r>
              <w:rPr>
                <w:rFonts w:cs="Arial"/>
              </w:rPr>
              <w:t>M</w:t>
            </w:r>
            <w:r w:rsidRPr="000B4FDD">
              <w:rPr>
                <w:rFonts w:cs="Arial"/>
              </w:rPr>
              <w:t>FRS.</w:t>
            </w:r>
          </w:p>
          <w:p w14:paraId="6362834C" w14:textId="77777777" w:rsidR="002C7E2E" w:rsidRPr="00406202" w:rsidRDefault="002C7E2E" w:rsidP="00636954">
            <w:pPr>
              <w:rPr>
                <w:rFonts w:cstheme="minorHAnsi"/>
                <w:bCs/>
                <w:sz w:val="18"/>
                <w:szCs w:val="18"/>
              </w:rPr>
            </w:pPr>
          </w:p>
        </w:tc>
        <w:tc>
          <w:tcPr>
            <w:tcW w:w="2712" w:type="dxa"/>
            <w:vMerge/>
            <w:shd w:val="clear" w:color="auto" w:fill="auto"/>
          </w:tcPr>
          <w:p w14:paraId="5553D738" w14:textId="77777777" w:rsidR="002C7E2E" w:rsidRPr="00406202" w:rsidRDefault="002C7E2E" w:rsidP="0067792D">
            <w:pPr>
              <w:rPr>
                <w:rFonts w:cstheme="minorHAnsi"/>
                <w:bCs/>
                <w:sz w:val="18"/>
                <w:szCs w:val="18"/>
              </w:rPr>
            </w:pPr>
          </w:p>
        </w:tc>
        <w:tc>
          <w:tcPr>
            <w:tcW w:w="2828" w:type="dxa"/>
            <w:shd w:val="clear" w:color="auto" w:fill="auto"/>
          </w:tcPr>
          <w:p w14:paraId="0C746CAB" w14:textId="77777777" w:rsidR="00BB348C" w:rsidRDefault="00112708" w:rsidP="00BB348C">
            <w:pPr>
              <w:rPr>
                <w:rFonts w:cstheme="minorHAnsi"/>
                <w:color w:val="A6A6A6" w:themeColor="background1" w:themeShade="A6"/>
                <w:sz w:val="20"/>
                <w:szCs w:val="20"/>
              </w:rPr>
            </w:pPr>
            <w:r w:rsidRPr="0038727A">
              <w:rPr>
                <w:rFonts w:cstheme="minorHAnsi"/>
                <w:b/>
                <w:bCs/>
                <w:color w:val="A6A6A6" w:themeColor="background1" w:themeShade="A6"/>
                <w:sz w:val="20"/>
                <w:szCs w:val="20"/>
              </w:rPr>
              <w:t xml:space="preserve">Q1 - </w:t>
            </w:r>
            <w:r w:rsidRPr="0038727A">
              <w:rPr>
                <w:rFonts w:cstheme="minorHAnsi"/>
                <w:color w:val="A6A6A6" w:themeColor="background1" w:themeShade="A6"/>
                <w:sz w:val="20"/>
                <w:szCs w:val="20"/>
              </w:rPr>
              <w:t>No specific date given for completion. Single point of contact (SPOC) has been involved in the redevelopment of the NR website and MFRS portal regarding the LMS implementation project and MerseyFire Learn.</w:t>
            </w:r>
          </w:p>
          <w:p w14:paraId="6979901E" w14:textId="77777777" w:rsidR="0038727A" w:rsidRDefault="0038727A" w:rsidP="00BB348C">
            <w:pPr>
              <w:rPr>
                <w:rFonts w:cstheme="minorHAnsi"/>
                <w:bCs/>
                <w:color w:val="A6A6A6" w:themeColor="background1" w:themeShade="A6"/>
                <w:sz w:val="20"/>
                <w:szCs w:val="20"/>
              </w:rPr>
            </w:pPr>
          </w:p>
          <w:p w14:paraId="779AD158" w14:textId="77777777" w:rsidR="002C7E2E" w:rsidRPr="001F2EAB" w:rsidRDefault="00112708" w:rsidP="00BB348C">
            <w:pPr>
              <w:rPr>
                <w:rFonts w:cstheme="minorHAnsi"/>
                <w:sz w:val="20"/>
                <w:szCs w:val="20"/>
              </w:rPr>
            </w:pPr>
            <w:r w:rsidRPr="00F27B5C">
              <w:rPr>
                <w:rFonts w:cstheme="minorHAnsi"/>
                <w:b/>
                <w:bCs/>
                <w:sz w:val="20"/>
                <w:szCs w:val="20"/>
              </w:rPr>
              <w:t>Q2</w:t>
            </w:r>
            <w:r>
              <w:rPr>
                <w:rFonts w:cstheme="minorHAnsi"/>
                <w:sz w:val="20"/>
                <w:szCs w:val="20"/>
              </w:rPr>
              <w:t xml:space="preserve"> – </w:t>
            </w:r>
            <w:r w:rsidR="008A3490" w:rsidRPr="008A3490">
              <w:rPr>
                <w:rFonts w:cstheme="minorHAnsi"/>
                <w:sz w:val="20"/>
                <w:szCs w:val="20"/>
              </w:rPr>
              <w:t>As per previous update.</w:t>
            </w:r>
          </w:p>
        </w:tc>
        <w:tc>
          <w:tcPr>
            <w:tcW w:w="1988" w:type="dxa"/>
            <w:gridSpan w:val="2"/>
            <w:vMerge/>
            <w:shd w:val="clear" w:color="auto" w:fill="auto"/>
          </w:tcPr>
          <w:p w14:paraId="095E263E" w14:textId="77777777" w:rsidR="002C7E2E" w:rsidRPr="00623112" w:rsidRDefault="002C7E2E" w:rsidP="00636954">
            <w:pPr>
              <w:jc w:val="center"/>
              <w:rPr>
                <w:rFonts w:cstheme="minorHAnsi"/>
                <w:sz w:val="20"/>
                <w:szCs w:val="20"/>
              </w:rPr>
            </w:pPr>
          </w:p>
        </w:tc>
        <w:tc>
          <w:tcPr>
            <w:tcW w:w="1703" w:type="dxa"/>
            <w:gridSpan w:val="2"/>
            <w:vMerge/>
            <w:shd w:val="clear" w:color="auto" w:fill="auto"/>
          </w:tcPr>
          <w:p w14:paraId="7BEDC301" w14:textId="77777777" w:rsidR="002C7E2E" w:rsidRPr="00623112" w:rsidRDefault="002C7E2E" w:rsidP="00636954">
            <w:pPr>
              <w:jc w:val="center"/>
              <w:rPr>
                <w:rFonts w:cstheme="minorHAnsi"/>
                <w:sz w:val="20"/>
                <w:szCs w:val="20"/>
              </w:rPr>
            </w:pPr>
          </w:p>
        </w:tc>
        <w:tc>
          <w:tcPr>
            <w:tcW w:w="1419" w:type="dxa"/>
            <w:shd w:val="clear" w:color="auto" w:fill="00B0F0"/>
          </w:tcPr>
          <w:p w14:paraId="6B5EFD30" w14:textId="77777777" w:rsidR="002C7E2E" w:rsidRPr="00623112" w:rsidRDefault="002C7E2E" w:rsidP="00636954">
            <w:pPr>
              <w:jc w:val="center"/>
              <w:rPr>
                <w:rFonts w:cstheme="minorHAnsi"/>
                <w:sz w:val="20"/>
                <w:szCs w:val="20"/>
              </w:rPr>
            </w:pPr>
          </w:p>
        </w:tc>
      </w:tr>
      <w:bookmarkEnd w:id="1"/>
      <w:tr w:rsidR="00131DEB" w14:paraId="3BB69A12" w14:textId="77777777" w:rsidTr="001F2EAB">
        <w:trPr>
          <w:trHeight w:val="276"/>
        </w:trPr>
        <w:tc>
          <w:tcPr>
            <w:tcW w:w="15168" w:type="dxa"/>
            <w:gridSpan w:val="9"/>
            <w:shd w:val="clear" w:color="auto" w:fill="DBE5F1" w:themeFill="accent1" w:themeFillTint="33"/>
          </w:tcPr>
          <w:p w14:paraId="21725F16" w14:textId="77777777" w:rsidR="002C7E2E" w:rsidRPr="00623112" w:rsidRDefault="002C7E2E" w:rsidP="007C7331">
            <w:pPr>
              <w:jc w:val="center"/>
              <w:rPr>
                <w:rFonts w:cstheme="minorHAnsi"/>
                <w:sz w:val="20"/>
                <w:szCs w:val="20"/>
              </w:rPr>
            </w:pPr>
          </w:p>
        </w:tc>
      </w:tr>
      <w:tr w:rsidR="00131DEB" w14:paraId="31571715" w14:textId="77777777" w:rsidTr="001F2EAB">
        <w:trPr>
          <w:trHeight w:val="998"/>
        </w:trPr>
        <w:tc>
          <w:tcPr>
            <w:tcW w:w="1890" w:type="dxa"/>
            <w:vMerge w:val="restart"/>
            <w:shd w:val="clear" w:color="auto" w:fill="auto"/>
          </w:tcPr>
          <w:p w14:paraId="67417E87" w14:textId="77777777" w:rsidR="00BB348C" w:rsidRPr="00292D32" w:rsidRDefault="00112708" w:rsidP="00BB348C">
            <w:pPr>
              <w:spacing w:line="259" w:lineRule="auto"/>
              <w:rPr>
                <w:rFonts w:eastAsia="Arial"/>
                <w:b/>
                <w:bCs/>
                <w:sz w:val="24"/>
                <w:szCs w:val="24"/>
              </w:rPr>
            </w:pPr>
            <w:r>
              <w:rPr>
                <w:rFonts w:eastAsia="Arial"/>
                <w:b/>
                <w:bCs/>
                <w:sz w:val="24"/>
                <w:szCs w:val="24"/>
              </w:rPr>
              <w:t xml:space="preserve">5.6 </w:t>
            </w:r>
            <w:r w:rsidRPr="00292D32">
              <w:rPr>
                <w:rFonts w:eastAsia="Arial"/>
                <w:b/>
                <w:bCs/>
                <w:sz w:val="24"/>
                <w:szCs w:val="24"/>
              </w:rPr>
              <w:t xml:space="preserve">Provide principal officers with regular </w:t>
            </w:r>
            <w:r w:rsidRPr="00292D32">
              <w:rPr>
                <w:rFonts w:eastAsia="Arial"/>
                <w:b/>
                <w:bCs/>
                <w:sz w:val="24"/>
                <w:szCs w:val="24"/>
              </w:rPr>
              <w:lastRenderedPageBreak/>
              <w:t>updates on the functional plan and key deliverables.</w:t>
            </w:r>
          </w:p>
          <w:p w14:paraId="569FE0A7" w14:textId="77777777" w:rsidR="00BB348C" w:rsidRPr="00406202" w:rsidRDefault="00BB348C" w:rsidP="00BB348C">
            <w:pPr>
              <w:rPr>
                <w:rFonts w:cstheme="minorHAnsi"/>
                <w:bCs/>
                <w:sz w:val="20"/>
                <w:szCs w:val="20"/>
              </w:rPr>
            </w:pPr>
          </w:p>
        </w:tc>
        <w:tc>
          <w:tcPr>
            <w:tcW w:w="2628" w:type="dxa"/>
            <w:shd w:val="clear" w:color="auto" w:fill="auto"/>
          </w:tcPr>
          <w:p w14:paraId="4E7A37D1" w14:textId="77777777" w:rsidR="00BB348C" w:rsidRDefault="00112708" w:rsidP="00BB348C">
            <w:pPr>
              <w:rPr>
                <w:rFonts w:cs="Arial"/>
              </w:rPr>
            </w:pPr>
            <w:r>
              <w:rPr>
                <w:rFonts w:cs="Arial"/>
              </w:rPr>
              <w:lastRenderedPageBreak/>
              <w:t>5.6.1 Provide principal officers with a yearly s</w:t>
            </w:r>
            <w:r w:rsidRPr="0050717F">
              <w:rPr>
                <w:rFonts w:cs="Arial"/>
              </w:rPr>
              <w:t xml:space="preserve">tatement of </w:t>
            </w:r>
            <w:r>
              <w:rPr>
                <w:rFonts w:cs="Arial"/>
              </w:rPr>
              <w:t>NR KPI’s.</w:t>
            </w:r>
          </w:p>
          <w:p w14:paraId="41BC1BE7" w14:textId="77777777" w:rsidR="00BB348C" w:rsidRPr="00406202" w:rsidRDefault="00BB348C" w:rsidP="00BB348C">
            <w:pPr>
              <w:rPr>
                <w:rFonts w:cstheme="minorHAnsi"/>
                <w:bCs/>
                <w:sz w:val="18"/>
                <w:szCs w:val="18"/>
              </w:rPr>
            </w:pPr>
          </w:p>
        </w:tc>
        <w:tc>
          <w:tcPr>
            <w:tcW w:w="2712" w:type="dxa"/>
            <w:vMerge w:val="restart"/>
            <w:shd w:val="clear" w:color="auto" w:fill="auto"/>
            <w:vAlign w:val="center"/>
          </w:tcPr>
          <w:p w14:paraId="688731A0" w14:textId="77777777" w:rsidR="00BB348C" w:rsidRPr="00636954" w:rsidRDefault="00112708" w:rsidP="00BB348C">
            <w:pPr>
              <w:jc w:val="center"/>
              <w:rPr>
                <w:rFonts w:cstheme="minorHAnsi"/>
              </w:rPr>
            </w:pPr>
            <w:r w:rsidRPr="00636954">
              <w:rPr>
                <w:rFonts w:cstheme="minorHAnsi"/>
              </w:rPr>
              <w:t>Area Manager National Resilience</w:t>
            </w:r>
          </w:p>
          <w:p w14:paraId="2587B69F" w14:textId="77777777" w:rsidR="00BB348C" w:rsidRDefault="00BB348C" w:rsidP="00BB348C">
            <w:pPr>
              <w:jc w:val="center"/>
              <w:rPr>
                <w:rFonts w:cstheme="minorHAnsi"/>
                <w:sz w:val="18"/>
                <w:szCs w:val="18"/>
              </w:rPr>
            </w:pPr>
          </w:p>
          <w:p w14:paraId="6275B006" w14:textId="77777777" w:rsidR="00BB348C" w:rsidRDefault="00BB348C" w:rsidP="00BB348C">
            <w:pPr>
              <w:jc w:val="center"/>
              <w:rPr>
                <w:rFonts w:cstheme="minorHAnsi"/>
                <w:sz w:val="18"/>
                <w:szCs w:val="18"/>
              </w:rPr>
            </w:pPr>
          </w:p>
          <w:p w14:paraId="57EED435" w14:textId="77777777" w:rsidR="00BB348C" w:rsidRDefault="00BB348C" w:rsidP="00BB348C">
            <w:pPr>
              <w:jc w:val="center"/>
              <w:rPr>
                <w:rFonts w:cstheme="minorHAnsi"/>
                <w:sz w:val="18"/>
                <w:szCs w:val="18"/>
              </w:rPr>
            </w:pPr>
          </w:p>
          <w:p w14:paraId="004FE307" w14:textId="77777777" w:rsidR="00BB348C" w:rsidRDefault="00112708" w:rsidP="00BB348C">
            <w:pPr>
              <w:jc w:val="center"/>
              <w:rPr>
                <w:rFonts w:cstheme="minorHAnsi"/>
                <w:b/>
                <w:bCs/>
              </w:rPr>
            </w:pPr>
            <w:r w:rsidRPr="002B70A0">
              <w:rPr>
                <w:rFonts w:cstheme="minorHAnsi"/>
                <w:b/>
                <w:bCs/>
              </w:rPr>
              <w:lastRenderedPageBreak/>
              <w:t xml:space="preserve">Here to serve. Here to protect. Here to keep you </w:t>
            </w:r>
            <w:r w:rsidRPr="002B70A0">
              <w:rPr>
                <w:rFonts w:cstheme="minorHAnsi"/>
                <w:b/>
                <w:bCs/>
              </w:rPr>
              <w:t>safe.</w:t>
            </w:r>
          </w:p>
          <w:p w14:paraId="13C53AFE" w14:textId="77777777" w:rsidR="00BB348C" w:rsidRDefault="00BB348C" w:rsidP="00BB348C">
            <w:pPr>
              <w:jc w:val="center"/>
              <w:rPr>
                <w:rFonts w:cstheme="minorHAnsi"/>
                <w:b/>
                <w:bCs/>
              </w:rPr>
            </w:pPr>
          </w:p>
          <w:p w14:paraId="1074E5A3" w14:textId="77777777" w:rsidR="00BB348C" w:rsidRPr="002B70A0" w:rsidRDefault="00112708" w:rsidP="00BB348C">
            <w:pPr>
              <w:jc w:val="center"/>
              <w:rPr>
                <w:rFonts w:cstheme="minorHAnsi"/>
              </w:rPr>
            </w:pPr>
            <w:r>
              <w:rPr>
                <w:rFonts w:cstheme="minorHAnsi"/>
                <w:b/>
                <w:bCs/>
              </w:rPr>
              <w:t xml:space="preserve">Prepare- </w:t>
            </w:r>
            <w:r>
              <w:rPr>
                <w:rFonts w:cstheme="minorHAnsi"/>
              </w:rPr>
              <w:t xml:space="preserve">We will be the best we can be by having highly skilled and trained people who plan for every risk and keep our teams safe and effective. </w:t>
            </w:r>
          </w:p>
          <w:p w14:paraId="6F9A6B5F" w14:textId="77777777" w:rsidR="00BB348C" w:rsidRPr="003172EC" w:rsidRDefault="00BB348C" w:rsidP="00BB348C">
            <w:pPr>
              <w:jc w:val="center"/>
              <w:rPr>
                <w:rFonts w:cstheme="minorHAnsi"/>
                <w:sz w:val="18"/>
                <w:szCs w:val="18"/>
              </w:rPr>
            </w:pPr>
          </w:p>
        </w:tc>
        <w:tc>
          <w:tcPr>
            <w:tcW w:w="2828" w:type="dxa"/>
            <w:shd w:val="clear" w:color="auto" w:fill="auto"/>
          </w:tcPr>
          <w:p w14:paraId="121600A6" w14:textId="77777777" w:rsidR="00BB348C" w:rsidRPr="0038727A" w:rsidRDefault="00112708" w:rsidP="00BB348C">
            <w:pPr>
              <w:rPr>
                <w:rFonts w:cstheme="minorHAnsi"/>
                <w:b/>
                <w:bCs/>
                <w:iCs/>
                <w:color w:val="A6A6A6" w:themeColor="background1" w:themeShade="A6"/>
                <w:sz w:val="20"/>
                <w:szCs w:val="20"/>
              </w:rPr>
            </w:pPr>
            <w:r w:rsidRPr="0038727A">
              <w:rPr>
                <w:rFonts w:cstheme="minorHAnsi"/>
                <w:b/>
                <w:bCs/>
                <w:iCs/>
                <w:color w:val="A6A6A6" w:themeColor="background1" w:themeShade="A6"/>
                <w:sz w:val="20"/>
                <w:szCs w:val="20"/>
              </w:rPr>
              <w:lastRenderedPageBreak/>
              <w:t xml:space="preserve">Q1 - </w:t>
            </w:r>
            <w:r w:rsidRPr="0038727A">
              <w:rPr>
                <w:rFonts w:cstheme="minorHAnsi"/>
                <w:iCs/>
                <w:color w:val="A6A6A6" w:themeColor="background1" w:themeShade="A6"/>
                <w:sz w:val="20"/>
                <w:szCs w:val="20"/>
              </w:rPr>
              <w:t>This will be covered in Ops Board NR update.</w:t>
            </w:r>
          </w:p>
          <w:p w14:paraId="7123A3F6" w14:textId="77777777" w:rsidR="00BB348C" w:rsidRDefault="00BB348C" w:rsidP="00BB348C">
            <w:pPr>
              <w:rPr>
                <w:rFonts w:cstheme="minorHAnsi"/>
                <w:iCs/>
                <w:color w:val="A6A6A6" w:themeColor="background1" w:themeShade="A6"/>
                <w:sz w:val="20"/>
                <w:szCs w:val="20"/>
              </w:rPr>
            </w:pPr>
          </w:p>
          <w:p w14:paraId="7F561564" w14:textId="77777777" w:rsidR="0038727A" w:rsidRDefault="00112708" w:rsidP="0038727A">
            <w:pPr>
              <w:rPr>
                <w:rFonts w:cstheme="minorHAnsi"/>
                <w:sz w:val="20"/>
                <w:szCs w:val="20"/>
              </w:rPr>
            </w:pPr>
            <w:r w:rsidRPr="00F27B5C">
              <w:rPr>
                <w:rFonts w:cstheme="minorHAnsi"/>
                <w:b/>
                <w:bCs/>
                <w:sz w:val="20"/>
                <w:szCs w:val="20"/>
              </w:rPr>
              <w:t>Q2</w:t>
            </w:r>
            <w:r>
              <w:rPr>
                <w:rFonts w:cstheme="minorHAnsi"/>
                <w:sz w:val="20"/>
                <w:szCs w:val="20"/>
              </w:rPr>
              <w:t xml:space="preserve"> – </w:t>
            </w:r>
            <w:r w:rsidR="008A3490">
              <w:rPr>
                <w:rFonts w:cstheme="minorHAnsi"/>
                <w:sz w:val="20"/>
                <w:szCs w:val="20"/>
              </w:rPr>
              <w:t>As per previous update.</w:t>
            </w:r>
          </w:p>
          <w:p w14:paraId="247F9571" w14:textId="77777777" w:rsidR="0038727A" w:rsidRPr="0038727A" w:rsidRDefault="0038727A" w:rsidP="00BB348C">
            <w:pPr>
              <w:rPr>
                <w:rFonts w:cstheme="minorHAnsi"/>
                <w:iCs/>
                <w:color w:val="A6A6A6" w:themeColor="background1" w:themeShade="A6"/>
                <w:sz w:val="20"/>
                <w:szCs w:val="20"/>
              </w:rPr>
            </w:pPr>
          </w:p>
        </w:tc>
        <w:tc>
          <w:tcPr>
            <w:tcW w:w="1988" w:type="dxa"/>
            <w:gridSpan w:val="2"/>
            <w:vMerge w:val="restart"/>
            <w:shd w:val="clear" w:color="auto" w:fill="auto"/>
          </w:tcPr>
          <w:p w14:paraId="4D94CA1F" w14:textId="77777777" w:rsidR="00BB348C" w:rsidRPr="00623112" w:rsidRDefault="00112708" w:rsidP="00BB348C">
            <w:pPr>
              <w:jc w:val="center"/>
              <w:rPr>
                <w:rFonts w:cstheme="minorHAnsi"/>
                <w:sz w:val="20"/>
                <w:szCs w:val="20"/>
              </w:rPr>
            </w:pPr>
            <w:r>
              <w:rPr>
                <w:rFonts w:cstheme="minorHAnsi"/>
                <w:sz w:val="20"/>
                <w:szCs w:val="20"/>
              </w:rPr>
              <w:t>March 2025</w:t>
            </w:r>
          </w:p>
        </w:tc>
        <w:tc>
          <w:tcPr>
            <w:tcW w:w="1703" w:type="dxa"/>
            <w:gridSpan w:val="2"/>
            <w:vMerge w:val="restart"/>
            <w:shd w:val="clear" w:color="auto" w:fill="auto"/>
          </w:tcPr>
          <w:p w14:paraId="601AD855" w14:textId="77777777" w:rsidR="00BB348C" w:rsidRPr="00623112" w:rsidRDefault="00BB348C" w:rsidP="00BB348C">
            <w:pPr>
              <w:jc w:val="center"/>
              <w:rPr>
                <w:rFonts w:cstheme="minorHAnsi"/>
                <w:sz w:val="20"/>
                <w:szCs w:val="20"/>
              </w:rPr>
            </w:pPr>
          </w:p>
        </w:tc>
        <w:tc>
          <w:tcPr>
            <w:tcW w:w="1419" w:type="dxa"/>
            <w:shd w:val="clear" w:color="auto" w:fill="00B0F0"/>
          </w:tcPr>
          <w:p w14:paraId="00EA2341" w14:textId="77777777" w:rsidR="00BB348C" w:rsidRPr="00623112" w:rsidRDefault="00BB348C" w:rsidP="00BB348C">
            <w:pPr>
              <w:jc w:val="center"/>
              <w:rPr>
                <w:rFonts w:cstheme="minorHAnsi"/>
                <w:sz w:val="20"/>
                <w:szCs w:val="20"/>
              </w:rPr>
            </w:pPr>
          </w:p>
        </w:tc>
      </w:tr>
      <w:tr w:rsidR="00131DEB" w14:paraId="3FB93B93" w14:textId="77777777" w:rsidTr="001F2EAB">
        <w:trPr>
          <w:trHeight w:val="998"/>
        </w:trPr>
        <w:tc>
          <w:tcPr>
            <w:tcW w:w="1890" w:type="dxa"/>
            <w:vMerge/>
            <w:shd w:val="clear" w:color="auto" w:fill="auto"/>
          </w:tcPr>
          <w:p w14:paraId="751D4962" w14:textId="77777777" w:rsidR="00BB348C" w:rsidRPr="00406202" w:rsidRDefault="00BB348C" w:rsidP="00BB348C">
            <w:pPr>
              <w:rPr>
                <w:rFonts w:cstheme="minorHAnsi"/>
                <w:bCs/>
                <w:sz w:val="20"/>
                <w:szCs w:val="20"/>
              </w:rPr>
            </w:pPr>
          </w:p>
        </w:tc>
        <w:tc>
          <w:tcPr>
            <w:tcW w:w="2628" w:type="dxa"/>
            <w:shd w:val="clear" w:color="auto" w:fill="auto"/>
          </w:tcPr>
          <w:p w14:paraId="7F952840" w14:textId="77777777" w:rsidR="00BB348C" w:rsidRPr="00406202" w:rsidRDefault="00112708" w:rsidP="00BB348C">
            <w:pPr>
              <w:rPr>
                <w:rFonts w:cstheme="minorHAnsi"/>
                <w:bCs/>
                <w:sz w:val="18"/>
                <w:szCs w:val="18"/>
              </w:rPr>
            </w:pPr>
            <w:r>
              <w:rPr>
                <w:rFonts w:cs="Arial"/>
              </w:rPr>
              <w:t>5.6.2 Provide Lead Officer with regular updates of NR capabilities through one-to-one meetings.</w:t>
            </w:r>
          </w:p>
        </w:tc>
        <w:tc>
          <w:tcPr>
            <w:tcW w:w="2712" w:type="dxa"/>
            <w:vMerge/>
            <w:shd w:val="clear" w:color="auto" w:fill="auto"/>
          </w:tcPr>
          <w:p w14:paraId="18361A36" w14:textId="77777777" w:rsidR="00BB348C" w:rsidRPr="003172EC" w:rsidRDefault="00BB348C" w:rsidP="00BB348C">
            <w:pPr>
              <w:jc w:val="center"/>
              <w:rPr>
                <w:rFonts w:cstheme="minorHAnsi"/>
                <w:sz w:val="18"/>
                <w:szCs w:val="18"/>
              </w:rPr>
            </w:pPr>
          </w:p>
        </w:tc>
        <w:tc>
          <w:tcPr>
            <w:tcW w:w="2828" w:type="dxa"/>
            <w:shd w:val="clear" w:color="auto" w:fill="auto"/>
          </w:tcPr>
          <w:p w14:paraId="6E983FF0" w14:textId="77777777" w:rsidR="00BB348C" w:rsidRPr="0038727A" w:rsidRDefault="00112708" w:rsidP="00BB348C">
            <w:pPr>
              <w:rPr>
                <w:rFonts w:cstheme="minorHAnsi"/>
                <w:b/>
                <w:bCs/>
                <w:color w:val="A6A6A6" w:themeColor="background1" w:themeShade="A6"/>
                <w:sz w:val="20"/>
                <w:szCs w:val="20"/>
              </w:rPr>
            </w:pPr>
            <w:r w:rsidRPr="0038727A">
              <w:rPr>
                <w:rFonts w:cstheme="minorHAnsi"/>
                <w:b/>
                <w:bCs/>
                <w:color w:val="A6A6A6" w:themeColor="background1" w:themeShade="A6"/>
                <w:sz w:val="20"/>
                <w:szCs w:val="20"/>
              </w:rPr>
              <w:t xml:space="preserve">Q1 - </w:t>
            </w:r>
            <w:r w:rsidRPr="0038727A">
              <w:rPr>
                <w:rFonts w:cstheme="minorHAnsi"/>
                <w:color w:val="A6A6A6" w:themeColor="background1" w:themeShade="A6"/>
                <w:sz w:val="20"/>
                <w:szCs w:val="20"/>
              </w:rPr>
              <w:t>Ongoing throughout the year in regular monthly one to ones.</w:t>
            </w:r>
          </w:p>
          <w:p w14:paraId="61D9CE79" w14:textId="77777777" w:rsidR="00BB348C" w:rsidRDefault="00BB348C" w:rsidP="00BB348C">
            <w:pPr>
              <w:rPr>
                <w:rFonts w:cstheme="minorHAnsi"/>
                <w:color w:val="A6A6A6" w:themeColor="background1" w:themeShade="A6"/>
                <w:sz w:val="20"/>
                <w:szCs w:val="20"/>
              </w:rPr>
            </w:pPr>
          </w:p>
          <w:p w14:paraId="7BD2F48F" w14:textId="77777777" w:rsidR="008A3490" w:rsidRPr="008A3490" w:rsidRDefault="00112708" w:rsidP="008A3490">
            <w:pPr>
              <w:rPr>
                <w:rFonts w:cstheme="minorHAnsi"/>
                <w:sz w:val="20"/>
                <w:szCs w:val="20"/>
              </w:rPr>
            </w:pPr>
            <w:r w:rsidRPr="00F27B5C">
              <w:rPr>
                <w:rFonts w:cstheme="minorHAnsi"/>
                <w:b/>
                <w:bCs/>
                <w:sz w:val="20"/>
                <w:szCs w:val="20"/>
              </w:rPr>
              <w:t>Q2</w:t>
            </w:r>
            <w:r>
              <w:rPr>
                <w:rFonts w:cstheme="minorHAnsi"/>
                <w:sz w:val="20"/>
                <w:szCs w:val="20"/>
              </w:rPr>
              <w:t xml:space="preserve"> –</w:t>
            </w:r>
            <w:r w:rsidRPr="008A3490">
              <w:rPr>
                <w:rFonts w:cstheme="minorHAnsi"/>
              </w:rPr>
              <w:t xml:space="preserve"> </w:t>
            </w:r>
            <w:r w:rsidRPr="008A3490">
              <w:rPr>
                <w:rFonts w:cstheme="minorHAnsi"/>
                <w:sz w:val="20"/>
                <w:szCs w:val="20"/>
              </w:rPr>
              <w:t>As per previous update this is ongoing with regular monthly one to one meeting.</w:t>
            </w:r>
          </w:p>
          <w:p w14:paraId="66FD14C6" w14:textId="77777777" w:rsidR="0038727A" w:rsidRDefault="00112708" w:rsidP="0038727A">
            <w:pPr>
              <w:rPr>
                <w:rFonts w:cstheme="minorHAnsi"/>
                <w:sz w:val="20"/>
                <w:szCs w:val="20"/>
              </w:rPr>
            </w:pPr>
            <w:r>
              <w:rPr>
                <w:rFonts w:cstheme="minorHAnsi"/>
                <w:sz w:val="20"/>
                <w:szCs w:val="20"/>
              </w:rPr>
              <w:t xml:space="preserve"> </w:t>
            </w:r>
          </w:p>
          <w:p w14:paraId="1612CF77" w14:textId="77777777" w:rsidR="0038727A" w:rsidRPr="0038727A" w:rsidRDefault="0038727A" w:rsidP="00BB348C">
            <w:pPr>
              <w:rPr>
                <w:rFonts w:cstheme="minorHAnsi"/>
                <w:color w:val="A6A6A6" w:themeColor="background1" w:themeShade="A6"/>
                <w:sz w:val="20"/>
                <w:szCs w:val="20"/>
              </w:rPr>
            </w:pPr>
          </w:p>
        </w:tc>
        <w:tc>
          <w:tcPr>
            <w:tcW w:w="1988" w:type="dxa"/>
            <w:gridSpan w:val="2"/>
            <w:vMerge/>
            <w:shd w:val="clear" w:color="auto" w:fill="auto"/>
          </w:tcPr>
          <w:p w14:paraId="6AADD268" w14:textId="77777777" w:rsidR="00BB348C" w:rsidRPr="00623112" w:rsidRDefault="00BB348C" w:rsidP="00BB348C">
            <w:pPr>
              <w:jc w:val="center"/>
              <w:rPr>
                <w:rFonts w:cstheme="minorHAnsi"/>
                <w:sz w:val="20"/>
                <w:szCs w:val="20"/>
              </w:rPr>
            </w:pPr>
          </w:p>
        </w:tc>
        <w:tc>
          <w:tcPr>
            <w:tcW w:w="1703" w:type="dxa"/>
            <w:gridSpan w:val="2"/>
            <w:vMerge/>
            <w:shd w:val="clear" w:color="auto" w:fill="auto"/>
          </w:tcPr>
          <w:p w14:paraId="296DD93E" w14:textId="77777777" w:rsidR="00BB348C" w:rsidRPr="00623112" w:rsidRDefault="00BB348C" w:rsidP="00BB348C">
            <w:pPr>
              <w:jc w:val="center"/>
              <w:rPr>
                <w:rFonts w:cstheme="minorHAnsi"/>
                <w:sz w:val="20"/>
                <w:szCs w:val="20"/>
              </w:rPr>
            </w:pPr>
          </w:p>
        </w:tc>
        <w:tc>
          <w:tcPr>
            <w:tcW w:w="1419" w:type="dxa"/>
            <w:shd w:val="clear" w:color="auto" w:fill="00B0F0"/>
          </w:tcPr>
          <w:p w14:paraId="7633E3DB" w14:textId="77777777" w:rsidR="00BB348C" w:rsidRPr="00623112" w:rsidRDefault="00BB348C" w:rsidP="00BB348C">
            <w:pPr>
              <w:jc w:val="center"/>
              <w:rPr>
                <w:rFonts w:cstheme="minorHAnsi"/>
                <w:sz w:val="20"/>
                <w:szCs w:val="20"/>
              </w:rPr>
            </w:pPr>
          </w:p>
        </w:tc>
      </w:tr>
      <w:tr w:rsidR="00131DEB" w14:paraId="711DB817" w14:textId="77777777" w:rsidTr="001F2EAB">
        <w:trPr>
          <w:trHeight w:val="276"/>
        </w:trPr>
        <w:tc>
          <w:tcPr>
            <w:tcW w:w="15168" w:type="dxa"/>
            <w:gridSpan w:val="9"/>
            <w:shd w:val="clear" w:color="auto" w:fill="DBE5F1" w:themeFill="accent1" w:themeFillTint="33"/>
          </w:tcPr>
          <w:p w14:paraId="402F4959" w14:textId="77777777" w:rsidR="002C7E2E" w:rsidRPr="00623112" w:rsidRDefault="002C7E2E" w:rsidP="007C7331">
            <w:pPr>
              <w:jc w:val="center"/>
              <w:rPr>
                <w:rFonts w:cstheme="minorHAnsi"/>
                <w:sz w:val="20"/>
                <w:szCs w:val="20"/>
              </w:rPr>
            </w:pPr>
          </w:p>
        </w:tc>
      </w:tr>
      <w:tr w:rsidR="00131DEB" w14:paraId="69776A3B" w14:textId="77777777" w:rsidTr="001F2EAB">
        <w:tc>
          <w:tcPr>
            <w:tcW w:w="15168" w:type="dxa"/>
            <w:gridSpan w:val="9"/>
            <w:shd w:val="clear" w:color="auto" w:fill="D9D9D9" w:themeFill="background1" w:themeFillShade="D9"/>
          </w:tcPr>
          <w:p w14:paraId="1C2C459D" w14:textId="77777777" w:rsidR="0038727A" w:rsidRPr="00251995" w:rsidRDefault="00112708" w:rsidP="00AF1953">
            <w:pPr>
              <w:jc w:val="center"/>
              <w:rPr>
                <w:rFonts w:cstheme="minorHAnsi"/>
                <w:b/>
                <w:sz w:val="18"/>
                <w:szCs w:val="18"/>
              </w:rPr>
            </w:pPr>
            <w:r>
              <w:rPr>
                <w:rFonts w:cstheme="minorHAnsi"/>
                <w:b/>
                <w:sz w:val="18"/>
                <w:szCs w:val="18"/>
              </w:rPr>
              <w:t>B</w:t>
            </w:r>
            <w:r w:rsidRPr="00251995">
              <w:rPr>
                <w:rFonts w:cstheme="minorHAnsi"/>
                <w:b/>
                <w:sz w:val="18"/>
                <w:szCs w:val="18"/>
              </w:rPr>
              <w:t>RAG Descriptor</w:t>
            </w:r>
          </w:p>
        </w:tc>
      </w:tr>
    </w:tbl>
    <w:tbl>
      <w:tblPr>
        <w:tblW w:w="4928" w:type="pct"/>
        <w:tblCellMar>
          <w:left w:w="0" w:type="dxa"/>
          <w:right w:w="0" w:type="dxa"/>
        </w:tblCellMar>
        <w:tblLook w:val="04A0" w:firstRow="1" w:lastRow="0" w:firstColumn="1" w:lastColumn="0" w:noHBand="0" w:noVBand="1"/>
      </w:tblPr>
      <w:tblGrid>
        <w:gridCol w:w="2116"/>
        <w:gridCol w:w="3544"/>
        <w:gridCol w:w="3401"/>
        <w:gridCol w:w="3401"/>
        <w:gridCol w:w="2695"/>
      </w:tblGrid>
      <w:tr w:rsidR="00131DEB" w14:paraId="44A1BEA0" w14:textId="77777777" w:rsidTr="001F2EAB">
        <w:trPr>
          <w:trHeight w:val="1004"/>
        </w:trPr>
        <w:tc>
          <w:tcPr>
            <w:tcW w:w="698" w:type="pct"/>
            <w:tcBorders>
              <w:top w:val="single" w:sz="8" w:space="0" w:color="auto"/>
              <w:left w:val="single" w:sz="8" w:space="0" w:color="auto"/>
              <w:bottom w:val="single" w:sz="8" w:space="0" w:color="auto"/>
              <w:right w:val="single" w:sz="8" w:space="0" w:color="auto"/>
            </w:tcBorders>
            <w:shd w:val="clear" w:color="auto" w:fill="5B9BD5"/>
            <w:tcMar>
              <w:top w:w="0" w:type="dxa"/>
              <w:left w:w="108" w:type="dxa"/>
              <w:bottom w:w="0" w:type="dxa"/>
              <w:right w:w="108" w:type="dxa"/>
            </w:tcMar>
            <w:hideMark/>
          </w:tcPr>
          <w:p w14:paraId="25333D3D" w14:textId="77777777" w:rsidR="0038727A" w:rsidRDefault="00112708" w:rsidP="00AF1953">
            <w:pPr>
              <w:jc w:val="center"/>
              <w:rPr>
                <w:b/>
                <w:bCs/>
                <w:sz w:val="18"/>
                <w:szCs w:val="18"/>
              </w:rPr>
            </w:pPr>
            <w:r>
              <w:rPr>
                <w:color w:val="1F497D"/>
                <w:sz w:val="28"/>
                <w:szCs w:val="28"/>
              </w:rPr>
              <w:t> </w:t>
            </w:r>
            <w:r>
              <w:rPr>
                <w:b/>
                <w:bCs/>
                <w:color w:val="FFFFFF"/>
                <w:sz w:val="18"/>
                <w:szCs w:val="18"/>
              </w:rPr>
              <w:t>Action completed</w:t>
            </w:r>
          </w:p>
        </w:tc>
        <w:tc>
          <w:tcPr>
            <w:tcW w:w="1169" w:type="pct"/>
            <w:tcBorders>
              <w:top w:val="single" w:sz="8" w:space="0" w:color="auto"/>
              <w:left w:val="nil"/>
              <w:bottom w:val="single" w:sz="8" w:space="0" w:color="auto"/>
              <w:right w:val="single" w:sz="8" w:space="0" w:color="auto"/>
            </w:tcBorders>
            <w:shd w:val="clear" w:color="auto" w:fill="FF0000"/>
            <w:tcMar>
              <w:top w:w="0" w:type="dxa"/>
              <w:left w:w="108" w:type="dxa"/>
              <w:bottom w:w="0" w:type="dxa"/>
              <w:right w:w="108" w:type="dxa"/>
            </w:tcMar>
            <w:hideMark/>
          </w:tcPr>
          <w:p w14:paraId="39C124E7" w14:textId="77777777" w:rsidR="0038727A" w:rsidRDefault="00112708" w:rsidP="00AF1953">
            <w:pPr>
              <w:jc w:val="center"/>
              <w:rPr>
                <w:b/>
                <w:bCs/>
                <w:sz w:val="18"/>
                <w:szCs w:val="18"/>
              </w:rPr>
            </w:pPr>
            <w:r>
              <w:rPr>
                <w:b/>
                <w:bCs/>
                <w:color w:val="FFFFFF"/>
                <w:sz w:val="18"/>
                <w:szCs w:val="18"/>
              </w:rPr>
              <w:t>Action is unlikely to be delivered within the current functional delivery plan</w:t>
            </w:r>
          </w:p>
        </w:tc>
        <w:tc>
          <w:tcPr>
            <w:tcW w:w="1122" w:type="pct"/>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41B1804B" w14:textId="77777777" w:rsidR="0038727A" w:rsidRDefault="00112708" w:rsidP="00AF1953">
            <w:pPr>
              <w:jc w:val="center"/>
              <w:rPr>
                <w:b/>
                <w:bCs/>
                <w:sz w:val="18"/>
                <w:szCs w:val="18"/>
              </w:rPr>
            </w:pPr>
            <w:r>
              <w:rPr>
                <w:b/>
                <w:bCs/>
                <w:color w:val="FFFFFF"/>
                <w:sz w:val="18"/>
                <w:szCs w:val="18"/>
              </w:rPr>
              <w:t>Action may not be delivered by the designated deadline within the functional plan</w:t>
            </w:r>
          </w:p>
        </w:tc>
        <w:tc>
          <w:tcPr>
            <w:tcW w:w="1122" w:type="pct"/>
            <w:tcBorders>
              <w:top w:val="single" w:sz="8" w:space="0" w:color="auto"/>
              <w:left w:val="nil"/>
              <w:bottom w:val="single" w:sz="8" w:space="0" w:color="auto"/>
              <w:right w:val="single" w:sz="8" w:space="0" w:color="auto"/>
            </w:tcBorders>
            <w:shd w:val="clear" w:color="auto" w:fill="92D050"/>
            <w:tcMar>
              <w:top w:w="0" w:type="dxa"/>
              <w:left w:w="108" w:type="dxa"/>
              <w:bottom w:w="0" w:type="dxa"/>
              <w:right w:w="108" w:type="dxa"/>
            </w:tcMar>
            <w:hideMark/>
          </w:tcPr>
          <w:p w14:paraId="519396EF" w14:textId="77777777" w:rsidR="0038727A" w:rsidRDefault="00112708" w:rsidP="00AF1953">
            <w:pPr>
              <w:jc w:val="center"/>
              <w:rPr>
                <w:b/>
                <w:bCs/>
                <w:sz w:val="18"/>
                <w:szCs w:val="18"/>
              </w:rPr>
            </w:pPr>
            <w:r>
              <w:rPr>
                <w:b/>
                <w:bCs/>
                <w:color w:val="FFFFFF"/>
                <w:sz w:val="18"/>
                <w:szCs w:val="18"/>
              </w:rPr>
              <w:t>Action will be delivered by the designated deadline within the functional plan</w:t>
            </w:r>
          </w:p>
        </w:tc>
        <w:tc>
          <w:tcPr>
            <w:tcW w:w="889"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261238ED" w14:textId="77777777" w:rsidR="0038727A" w:rsidRDefault="00112708" w:rsidP="00AF1953">
            <w:pPr>
              <w:jc w:val="center"/>
              <w:rPr>
                <w:b/>
                <w:bCs/>
                <w:sz w:val="18"/>
                <w:szCs w:val="18"/>
              </w:rPr>
            </w:pPr>
            <w:r>
              <w:rPr>
                <w:b/>
                <w:bCs/>
                <w:sz w:val="18"/>
                <w:szCs w:val="18"/>
              </w:rPr>
              <w:t>Action not yet started</w:t>
            </w:r>
          </w:p>
          <w:p w14:paraId="241E975E" w14:textId="77777777" w:rsidR="0038727A" w:rsidRDefault="0038727A" w:rsidP="00AF1953">
            <w:pPr>
              <w:jc w:val="center"/>
              <w:rPr>
                <w:b/>
                <w:bCs/>
                <w:sz w:val="18"/>
                <w:szCs w:val="18"/>
              </w:rPr>
            </w:pPr>
          </w:p>
        </w:tc>
      </w:tr>
    </w:tbl>
    <w:p w14:paraId="0C1AD2ED" w14:textId="77777777" w:rsidR="0038727A" w:rsidRDefault="00112708" w:rsidP="0038727A">
      <w:pPr>
        <w:rPr>
          <w:rFonts w:cstheme="minorHAnsi"/>
          <w:sz w:val="20"/>
          <w:szCs w:val="20"/>
        </w:rPr>
      </w:pPr>
      <w:r w:rsidRPr="0067792D">
        <w:rPr>
          <w:rFonts w:cstheme="minorHAnsi"/>
          <w:sz w:val="20"/>
          <w:szCs w:val="20"/>
        </w:rPr>
        <w:tab/>
      </w:r>
      <w:r w:rsidRPr="0067792D">
        <w:rPr>
          <w:rFonts w:cstheme="minorHAnsi"/>
          <w:sz w:val="20"/>
          <w:szCs w:val="20"/>
        </w:rPr>
        <w:tab/>
      </w:r>
      <w:r w:rsidRPr="0067792D">
        <w:rPr>
          <w:rFonts w:cstheme="minorHAnsi"/>
          <w:sz w:val="20"/>
          <w:szCs w:val="20"/>
        </w:rPr>
        <w:tab/>
      </w:r>
      <w:r w:rsidRPr="0067792D">
        <w:rPr>
          <w:rFonts w:cstheme="minorHAnsi"/>
          <w:sz w:val="20"/>
          <w:szCs w:val="20"/>
        </w:rPr>
        <w:tab/>
      </w:r>
      <w:r w:rsidRPr="0067792D">
        <w:rPr>
          <w:rFonts w:cstheme="minorHAnsi"/>
          <w:sz w:val="20"/>
          <w:szCs w:val="20"/>
        </w:rPr>
        <w:tab/>
      </w:r>
      <w:r w:rsidRPr="0067792D">
        <w:rPr>
          <w:rFonts w:cstheme="minorHAnsi"/>
          <w:sz w:val="20"/>
          <w:szCs w:val="20"/>
        </w:rPr>
        <w:tab/>
      </w:r>
    </w:p>
    <w:p w14:paraId="7C1A768E" w14:textId="77777777" w:rsidR="0038727A" w:rsidRDefault="0038727A" w:rsidP="0038727A">
      <w:pPr>
        <w:rPr>
          <w:rFonts w:cstheme="minorHAnsi"/>
          <w:sz w:val="20"/>
          <w:szCs w:val="20"/>
        </w:rPr>
      </w:pPr>
    </w:p>
    <w:tbl>
      <w:tblPr>
        <w:tblStyle w:val="TableGrid"/>
        <w:tblW w:w="0" w:type="auto"/>
        <w:tblLook w:val="04A0" w:firstRow="1" w:lastRow="0" w:firstColumn="1" w:lastColumn="0" w:noHBand="0" w:noVBand="1"/>
      </w:tblPr>
      <w:tblGrid>
        <w:gridCol w:w="6723"/>
        <w:gridCol w:w="1417"/>
      </w:tblGrid>
      <w:tr w:rsidR="00131DEB" w14:paraId="118C0271" w14:textId="77777777" w:rsidTr="00AF1953">
        <w:tc>
          <w:tcPr>
            <w:tcW w:w="8140" w:type="dxa"/>
            <w:gridSpan w:val="2"/>
            <w:shd w:val="clear" w:color="auto" w:fill="D9D9D9" w:themeFill="background1" w:themeFillShade="D9"/>
          </w:tcPr>
          <w:p w14:paraId="1E432916" w14:textId="77777777" w:rsidR="0038727A" w:rsidRDefault="00112708" w:rsidP="00AF1953">
            <w:pPr>
              <w:pStyle w:val="ListParagraph"/>
              <w:spacing w:after="120"/>
              <w:ind w:left="0"/>
              <w:jc w:val="center"/>
              <w:rPr>
                <w:rFonts w:cs="Arial"/>
                <w:b/>
              </w:rPr>
            </w:pPr>
            <w:r>
              <w:rPr>
                <w:rFonts w:cs="Arial"/>
                <w:b/>
              </w:rPr>
              <w:t>STATUS SUMMARY – 30.09.24</w:t>
            </w:r>
          </w:p>
        </w:tc>
      </w:tr>
      <w:tr w:rsidR="00131DEB" w14:paraId="0E8BC30E" w14:textId="77777777" w:rsidTr="00AF1953">
        <w:tc>
          <w:tcPr>
            <w:tcW w:w="6723" w:type="dxa"/>
            <w:shd w:val="clear" w:color="auto" w:fill="D9D9D9" w:themeFill="background1" w:themeFillShade="D9"/>
          </w:tcPr>
          <w:p w14:paraId="43466D89" w14:textId="77777777" w:rsidR="0038727A" w:rsidRPr="00817EFF" w:rsidRDefault="00112708" w:rsidP="00AF1953">
            <w:pPr>
              <w:pStyle w:val="ListParagraph"/>
              <w:spacing w:after="120" w:line="276" w:lineRule="auto"/>
              <w:ind w:left="0"/>
              <w:rPr>
                <w:rFonts w:cs="Arial"/>
                <w:b/>
              </w:rPr>
            </w:pPr>
            <w:r w:rsidRPr="00817EFF">
              <w:rPr>
                <w:rFonts w:cs="Arial"/>
                <w:b/>
              </w:rPr>
              <w:t xml:space="preserve">Total Number of </w:t>
            </w:r>
            <w:r>
              <w:rPr>
                <w:rFonts w:cs="Arial"/>
                <w:b/>
              </w:rPr>
              <w:t>Workstreams</w:t>
            </w:r>
          </w:p>
        </w:tc>
        <w:tc>
          <w:tcPr>
            <w:tcW w:w="1417" w:type="dxa"/>
            <w:shd w:val="clear" w:color="auto" w:fill="D9D9D9" w:themeFill="background1" w:themeFillShade="D9"/>
          </w:tcPr>
          <w:p w14:paraId="7FE4FB5B" w14:textId="77777777" w:rsidR="0038727A" w:rsidRPr="00222F6D" w:rsidRDefault="00112708" w:rsidP="00AF1953">
            <w:pPr>
              <w:pStyle w:val="ListParagraph"/>
              <w:spacing w:after="120" w:line="276" w:lineRule="auto"/>
              <w:ind w:left="0"/>
              <w:jc w:val="center"/>
              <w:rPr>
                <w:rFonts w:cs="Arial"/>
                <w:b/>
              </w:rPr>
            </w:pPr>
            <w:r>
              <w:rPr>
                <w:rFonts w:cs="Arial"/>
                <w:b/>
              </w:rPr>
              <w:t>2</w:t>
            </w:r>
            <w:r w:rsidR="00EA28DA">
              <w:rPr>
                <w:rFonts w:cs="Arial"/>
                <w:b/>
              </w:rPr>
              <w:t>3</w:t>
            </w:r>
            <w:r>
              <w:rPr>
                <w:rFonts w:cs="Arial"/>
                <w:b/>
              </w:rPr>
              <w:t xml:space="preserve"> (100%)</w:t>
            </w:r>
          </w:p>
        </w:tc>
      </w:tr>
      <w:tr w:rsidR="00131DEB" w14:paraId="2EE215C0" w14:textId="77777777" w:rsidTr="00AF1953">
        <w:tc>
          <w:tcPr>
            <w:tcW w:w="6723" w:type="dxa"/>
            <w:shd w:val="clear" w:color="auto" w:fill="548DD4" w:themeFill="text2" w:themeFillTint="99"/>
          </w:tcPr>
          <w:p w14:paraId="22C6A044" w14:textId="77777777" w:rsidR="0038727A" w:rsidRPr="00080A73" w:rsidRDefault="00112708" w:rsidP="00AF1953">
            <w:pPr>
              <w:pStyle w:val="ListParagraph"/>
              <w:spacing w:after="120" w:line="276" w:lineRule="auto"/>
              <w:ind w:left="0"/>
              <w:rPr>
                <w:rFonts w:cs="Arial"/>
                <w:b/>
                <w:color w:val="FFFFFF" w:themeColor="background1"/>
                <w:sz w:val="20"/>
                <w:szCs w:val="20"/>
              </w:rPr>
            </w:pPr>
            <w:r w:rsidRPr="00080A73">
              <w:rPr>
                <w:rFonts w:cs="Arial"/>
                <w:b/>
                <w:color w:val="FFFFFF" w:themeColor="background1"/>
                <w:sz w:val="20"/>
                <w:szCs w:val="20"/>
              </w:rPr>
              <w:t>Action completed</w:t>
            </w:r>
          </w:p>
        </w:tc>
        <w:tc>
          <w:tcPr>
            <w:tcW w:w="1417" w:type="dxa"/>
          </w:tcPr>
          <w:p w14:paraId="38FF22AD" w14:textId="77777777" w:rsidR="0038727A" w:rsidRPr="00222F6D" w:rsidRDefault="00112708" w:rsidP="00AF1953">
            <w:pPr>
              <w:pStyle w:val="ListParagraph"/>
              <w:spacing w:after="120" w:line="276" w:lineRule="auto"/>
              <w:ind w:left="0"/>
              <w:jc w:val="center"/>
              <w:rPr>
                <w:rFonts w:cs="Arial"/>
                <w:b/>
              </w:rPr>
            </w:pPr>
            <w:r>
              <w:rPr>
                <w:rFonts w:cs="Arial"/>
                <w:b/>
              </w:rPr>
              <w:t>23 (100%)</w:t>
            </w:r>
          </w:p>
        </w:tc>
      </w:tr>
      <w:tr w:rsidR="00131DEB" w14:paraId="39ABA16F" w14:textId="77777777" w:rsidTr="00AF1953">
        <w:tc>
          <w:tcPr>
            <w:tcW w:w="6723" w:type="dxa"/>
            <w:shd w:val="clear" w:color="auto" w:fill="FF0000"/>
          </w:tcPr>
          <w:p w14:paraId="3269247E" w14:textId="77777777" w:rsidR="0038727A" w:rsidRPr="00817EFF" w:rsidRDefault="00112708" w:rsidP="00AF1953">
            <w:pPr>
              <w:pStyle w:val="ListParagraph"/>
              <w:spacing w:after="120" w:line="276" w:lineRule="auto"/>
              <w:ind w:left="0"/>
              <w:rPr>
                <w:rFonts w:cs="Arial"/>
                <w:b/>
              </w:rPr>
            </w:pPr>
            <w:r w:rsidRPr="00DD76B6">
              <w:rPr>
                <w:rFonts w:cs="Arial"/>
                <w:b/>
                <w:color w:val="FFFFFF" w:themeColor="background1"/>
                <w:sz w:val="20"/>
                <w:szCs w:val="20"/>
              </w:rPr>
              <w:t>Action is unlikely to be delivered within the current functional delivery plan</w:t>
            </w:r>
          </w:p>
        </w:tc>
        <w:tc>
          <w:tcPr>
            <w:tcW w:w="1417" w:type="dxa"/>
          </w:tcPr>
          <w:p w14:paraId="06A9C307" w14:textId="77777777" w:rsidR="0038727A" w:rsidRPr="00222F6D" w:rsidRDefault="00112708" w:rsidP="00AF1953">
            <w:pPr>
              <w:pStyle w:val="ListParagraph"/>
              <w:spacing w:after="120" w:line="276" w:lineRule="auto"/>
              <w:ind w:left="0"/>
              <w:jc w:val="center"/>
              <w:rPr>
                <w:rFonts w:cs="Arial"/>
                <w:b/>
              </w:rPr>
            </w:pPr>
            <w:r>
              <w:rPr>
                <w:rFonts w:cs="Arial"/>
                <w:b/>
              </w:rPr>
              <w:t>0 (0%)</w:t>
            </w:r>
          </w:p>
        </w:tc>
      </w:tr>
      <w:tr w:rsidR="00131DEB" w14:paraId="0411A2E3" w14:textId="77777777" w:rsidTr="00AF1953">
        <w:tc>
          <w:tcPr>
            <w:tcW w:w="6723" w:type="dxa"/>
            <w:shd w:val="clear" w:color="auto" w:fill="FFC000"/>
          </w:tcPr>
          <w:p w14:paraId="085CFA84" w14:textId="77777777" w:rsidR="0038727A" w:rsidRPr="00817EFF" w:rsidRDefault="00112708" w:rsidP="00AF1953">
            <w:pPr>
              <w:pStyle w:val="ListParagraph"/>
              <w:spacing w:after="120" w:line="276" w:lineRule="auto"/>
              <w:ind w:left="0"/>
              <w:rPr>
                <w:rFonts w:cs="Arial"/>
                <w:b/>
              </w:rPr>
            </w:pPr>
            <w:r w:rsidRPr="00817EFF">
              <w:rPr>
                <w:rFonts w:cs="Arial"/>
                <w:b/>
                <w:sz w:val="20"/>
                <w:szCs w:val="20"/>
              </w:rPr>
              <w:t>Action may not be delivered by the designated deadline within the functional plan</w:t>
            </w:r>
          </w:p>
        </w:tc>
        <w:tc>
          <w:tcPr>
            <w:tcW w:w="1417" w:type="dxa"/>
          </w:tcPr>
          <w:p w14:paraId="72034F99" w14:textId="77777777" w:rsidR="0038727A" w:rsidRPr="00222F6D" w:rsidRDefault="00112708" w:rsidP="00AF1953">
            <w:pPr>
              <w:pStyle w:val="ListParagraph"/>
              <w:spacing w:after="120" w:line="276" w:lineRule="auto"/>
              <w:ind w:left="0"/>
              <w:jc w:val="center"/>
              <w:rPr>
                <w:rFonts w:cs="Arial"/>
                <w:b/>
              </w:rPr>
            </w:pPr>
            <w:r>
              <w:rPr>
                <w:rFonts w:cs="Arial"/>
                <w:b/>
              </w:rPr>
              <w:t>0 (0%)</w:t>
            </w:r>
          </w:p>
        </w:tc>
      </w:tr>
      <w:tr w:rsidR="00131DEB" w14:paraId="6C6C9717" w14:textId="77777777" w:rsidTr="00AF1953">
        <w:tc>
          <w:tcPr>
            <w:tcW w:w="6723" w:type="dxa"/>
            <w:shd w:val="clear" w:color="auto" w:fill="92D050"/>
          </w:tcPr>
          <w:p w14:paraId="33A28D25" w14:textId="77777777" w:rsidR="0038727A" w:rsidRPr="00817EFF" w:rsidRDefault="00112708" w:rsidP="00AF1953">
            <w:pPr>
              <w:pStyle w:val="ListParagraph"/>
              <w:spacing w:after="120" w:line="276" w:lineRule="auto"/>
              <w:ind w:left="0"/>
              <w:rPr>
                <w:rFonts w:cs="Arial"/>
                <w:b/>
              </w:rPr>
            </w:pPr>
            <w:r w:rsidRPr="00817EFF">
              <w:rPr>
                <w:rFonts w:cs="Arial"/>
                <w:b/>
                <w:sz w:val="20"/>
                <w:szCs w:val="20"/>
              </w:rPr>
              <w:t>Action will be delivered by the designated deadline within the functional plan</w:t>
            </w:r>
          </w:p>
        </w:tc>
        <w:tc>
          <w:tcPr>
            <w:tcW w:w="1417" w:type="dxa"/>
          </w:tcPr>
          <w:p w14:paraId="7E0DA47F" w14:textId="77777777" w:rsidR="0038727A" w:rsidRPr="00222F6D" w:rsidRDefault="00112708" w:rsidP="00AF1953">
            <w:pPr>
              <w:pStyle w:val="ListParagraph"/>
              <w:spacing w:after="120" w:line="276" w:lineRule="auto"/>
              <w:ind w:left="0"/>
              <w:jc w:val="center"/>
              <w:rPr>
                <w:rFonts w:cs="Arial"/>
                <w:b/>
              </w:rPr>
            </w:pPr>
            <w:r>
              <w:rPr>
                <w:rFonts w:cs="Arial"/>
                <w:b/>
              </w:rPr>
              <w:t>0 (0%)</w:t>
            </w:r>
          </w:p>
        </w:tc>
      </w:tr>
      <w:tr w:rsidR="00131DEB" w14:paraId="45909CDE" w14:textId="77777777" w:rsidTr="00AF1953">
        <w:tc>
          <w:tcPr>
            <w:tcW w:w="6723" w:type="dxa"/>
            <w:shd w:val="clear" w:color="auto" w:fill="auto"/>
          </w:tcPr>
          <w:p w14:paraId="1CED5068" w14:textId="77777777" w:rsidR="0038727A" w:rsidRPr="00DD76B6" w:rsidRDefault="00112708" w:rsidP="00AF1953">
            <w:pPr>
              <w:pStyle w:val="ListParagraph"/>
              <w:spacing w:after="120"/>
              <w:ind w:left="0"/>
              <w:rPr>
                <w:rFonts w:cs="Arial"/>
                <w:b/>
                <w:color w:val="FFFFFF" w:themeColor="background1"/>
                <w:sz w:val="20"/>
                <w:szCs w:val="20"/>
              </w:rPr>
            </w:pPr>
            <w:r>
              <w:rPr>
                <w:rFonts w:cs="Arial"/>
                <w:b/>
                <w:sz w:val="20"/>
                <w:szCs w:val="20"/>
              </w:rPr>
              <w:t>Action not yet started</w:t>
            </w:r>
          </w:p>
        </w:tc>
        <w:tc>
          <w:tcPr>
            <w:tcW w:w="1417" w:type="dxa"/>
          </w:tcPr>
          <w:p w14:paraId="573273C8" w14:textId="77777777" w:rsidR="0038727A" w:rsidRDefault="00112708" w:rsidP="00AF1953">
            <w:pPr>
              <w:pStyle w:val="ListParagraph"/>
              <w:spacing w:after="120"/>
              <w:ind w:left="0"/>
              <w:jc w:val="center"/>
              <w:rPr>
                <w:rFonts w:cs="Arial"/>
                <w:b/>
              </w:rPr>
            </w:pPr>
            <w:r>
              <w:rPr>
                <w:rFonts w:cs="Arial"/>
                <w:b/>
              </w:rPr>
              <w:t>0 (0%)</w:t>
            </w:r>
          </w:p>
        </w:tc>
      </w:tr>
    </w:tbl>
    <w:p w14:paraId="57DEC8FD" w14:textId="77777777" w:rsidR="00051144" w:rsidRDefault="00051144" w:rsidP="00051144">
      <w:pPr>
        <w:jc w:val="center"/>
      </w:pPr>
    </w:p>
    <w:tbl>
      <w:tblPr>
        <w:tblStyle w:val="TableGrid"/>
        <w:tblW w:w="0" w:type="auto"/>
        <w:tblLook w:val="04A0" w:firstRow="1" w:lastRow="0" w:firstColumn="1" w:lastColumn="0" w:noHBand="0" w:noVBand="1"/>
      </w:tblPr>
      <w:tblGrid>
        <w:gridCol w:w="890"/>
      </w:tblGrid>
      <w:tr w:rsidR="00131DEB" w14:paraId="36028C35" w14:textId="77777777" w:rsidTr="0038727A">
        <w:sdt>
          <w:sdtPr>
            <w:alias w:val="Please select from dropdown options"/>
            <w:tag w:val="Please select from dropdown options"/>
            <w:id w:val="-951628368"/>
            <w:lock w:val="sdtLocked"/>
            <w:placeholder>
              <w:docPart w:val="F0CFBB0C196D48C897F0C7B5D0B31E5B"/>
            </w:placeholder>
            <w:showingPlcHdr/>
            <w:dropDownList>
              <w:listItem w:value="Choose an item."/>
              <w:listItem w:displayText="Option 1 MFRS internal evaluation " w:value="Option 1 MFRS internal evaluation "/>
              <w:listItem w:displayText="Option 2 LJMU free research" w:value="Option 2 LJMU free research"/>
              <w:listItem w:displayText="Option 3 Paid research" w:value="Option 3 Paid research"/>
            </w:dropDownList>
          </w:sdtPr>
          <w:sdtEndPr/>
          <w:sdtContent>
            <w:tc>
              <w:tcPr>
                <w:tcW w:w="421" w:type="dxa"/>
              </w:tcPr>
              <w:p w14:paraId="18D171AC" w14:textId="77777777" w:rsidR="0038727A" w:rsidRDefault="00112708" w:rsidP="007F2EB7">
                <w:r>
                  <w:t>Please select from options</w:t>
                </w:r>
              </w:p>
            </w:tc>
          </w:sdtContent>
        </w:sdt>
      </w:tr>
    </w:tbl>
    <w:p w14:paraId="1AC993FD" w14:textId="77777777" w:rsidR="00055992" w:rsidRDefault="00055992" w:rsidP="00BD42CE"/>
    <w:sectPr w:rsidR="00055992" w:rsidSect="00FD3442">
      <w:pgSz w:w="16838" w:h="11906" w:orient="landscape"/>
      <w:pgMar w:top="720" w:right="720" w:bottom="720" w:left="72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CE8"/>
    <w:multiLevelType w:val="hybridMultilevel"/>
    <w:tmpl w:val="453A590A"/>
    <w:lvl w:ilvl="0" w:tplc="3D880FD6">
      <w:start w:val="1"/>
      <w:numFmt w:val="bullet"/>
      <w:lvlText w:val=""/>
      <w:lvlJc w:val="left"/>
      <w:pPr>
        <w:ind w:left="720" w:hanging="360"/>
      </w:pPr>
      <w:rPr>
        <w:rFonts w:ascii="Symbol" w:hAnsi="Symbol" w:hint="default"/>
      </w:rPr>
    </w:lvl>
    <w:lvl w:ilvl="1" w:tplc="DCC88B5E">
      <w:start w:val="1"/>
      <w:numFmt w:val="bullet"/>
      <w:lvlText w:val="o"/>
      <w:lvlJc w:val="left"/>
      <w:pPr>
        <w:ind w:left="1440" w:hanging="360"/>
      </w:pPr>
      <w:rPr>
        <w:rFonts w:ascii="Courier New" w:hAnsi="Courier New" w:cs="Courier New" w:hint="default"/>
      </w:rPr>
    </w:lvl>
    <w:lvl w:ilvl="2" w:tplc="0CEADDC6">
      <w:start w:val="1"/>
      <w:numFmt w:val="bullet"/>
      <w:lvlText w:val=""/>
      <w:lvlJc w:val="left"/>
      <w:pPr>
        <w:ind w:left="2160" w:hanging="360"/>
      </w:pPr>
      <w:rPr>
        <w:rFonts w:ascii="Wingdings" w:hAnsi="Wingdings" w:hint="default"/>
      </w:rPr>
    </w:lvl>
    <w:lvl w:ilvl="3" w:tplc="8EF2826C">
      <w:start w:val="1"/>
      <w:numFmt w:val="bullet"/>
      <w:lvlText w:val=""/>
      <w:lvlJc w:val="left"/>
      <w:pPr>
        <w:ind w:left="2880" w:hanging="360"/>
      </w:pPr>
      <w:rPr>
        <w:rFonts w:ascii="Symbol" w:hAnsi="Symbol" w:hint="default"/>
      </w:rPr>
    </w:lvl>
    <w:lvl w:ilvl="4" w:tplc="EEC23962">
      <w:start w:val="1"/>
      <w:numFmt w:val="bullet"/>
      <w:lvlText w:val="o"/>
      <w:lvlJc w:val="left"/>
      <w:pPr>
        <w:ind w:left="3600" w:hanging="360"/>
      </w:pPr>
      <w:rPr>
        <w:rFonts w:ascii="Courier New" w:hAnsi="Courier New" w:cs="Courier New" w:hint="default"/>
      </w:rPr>
    </w:lvl>
    <w:lvl w:ilvl="5" w:tplc="AE6861BC">
      <w:start w:val="1"/>
      <w:numFmt w:val="bullet"/>
      <w:lvlText w:val=""/>
      <w:lvlJc w:val="left"/>
      <w:pPr>
        <w:ind w:left="4320" w:hanging="360"/>
      </w:pPr>
      <w:rPr>
        <w:rFonts w:ascii="Wingdings" w:hAnsi="Wingdings" w:hint="default"/>
      </w:rPr>
    </w:lvl>
    <w:lvl w:ilvl="6" w:tplc="EBD4E2D0">
      <w:start w:val="1"/>
      <w:numFmt w:val="bullet"/>
      <w:lvlText w:val=""/>
      <w:lvlJc w:val="left"/>
      <w:pPr>
        <w:ind w:left="5040" w:hanging="360"/>
      </w:pPr>
      <w:rPr>
        <w:rFonts w:ascii="Symbol" w:hAnsi="Symbol" w:hint="default"/>
      </w:rPr>
    </w:lvl>
    <w:lvl w:ilvl="7" w:tplc="E53001F2">
      <w:start w:val="1"/>
      <w:numFmt w:val="bullet"/>
      <w:lvlText w:val="o"/>
      <w:lvlJc w:val="left"/>
      <w:pPr>
        <w:ind w:left="5760" w:hanging="360"/>
      </w:pPr>
      <w:rPr>
        <w:rFonts w:ascii="Courier New" w:hAnsi="Courier New" w:cs="Courier New" w:hint="default"/>
      </w:rPr>
    </w:lvl>
    <w:lvl w:ilvl="8" w:tplc="E8221124">
      <w:start w:val="1"/>
      <w:numFmt w:val="bullet"/>
      <w:lvlText w:val=""/>
      <w:lvlJc w:val="left"/>
      <w:pPr>
        <w:ind w:left="6480" w:hanging="360"/>
      </w:pPr>
      <w:rPr>
        <w:rFonts w:ascii="Wingdings" w:hAnsi="Wingdings" w:hint="default"/>
      </w:rPr>
    </w:lvl>
  </w:abstractNum>
  <w:abstractNum w:abstractNumId="1" w15:restartNumberingAfterBreak="0">
    <w:nsid w:val="062A2EBD"/>
    <w:multiLevelType w:val="hybridMultilevel"/>
    <w:tmpl w:val="8410E93C"/>
    <w:lvl w:ilvl="0" w:tplc="0242FAFC">
      <w:start w:val="1"/>
      <w:numFmt w:val="bullet"/>
      <w:lvlText w:val=""/>
      <w:lvlJc w:val="left"/>
      <w:pPr>
        <w:ind w:left="720" w:hanging="360"/>
      </w:pPr>
      <w:rPr>
        <w:rFonts w:ascii="Wingdings" w:hAnsi="Wingdings" w:hint="default"/>
      </w:rPr>
    </w:lvl>
    <w:lvl w:ilvl="1" w:tplc="1BA28418">
      <w:start w:val="1"/>
      <w:numFmt w:val="bullet"/>
      <w:lvlText w:val="o"/>
      <w:lvlJc w:val="left"/>
      <w:pPr>
        <w:ind w:left="1440" w:hanging="360"/>
      </w:pPr>
      <w:rPr>
        <w:rFonts w:ascii="Courier New" w:hAnsi="Courier New" w:cs="Courier New" w:hint="default"/>
      </w:rPr>
    </w:lvl>
    <w:lvl w:ilvl="2" w:tplc="1B7236A8">
      <w:start w:val="1"/>
      <w:numFmt w:val="bullet"/>
      <w:lvlText w:val=""/>
      <w:lvlJc w:val="left"/>
      <w:pPr>
        <w:ind w:left="2160" w:hanging="360"/>
      </w:pPr>
      <w:rPr>
        <w:rFonts w:ascii="Wingdings" w:hAnsi="Wingdings" w:hint="default"/>
      </w:rPr>
    </w:lvl>
    <w:lvl w:ilvl="3" w:tplc="3410C768">
      <w:start w:val="1"/>
      <w:numFmt w:val="bullet"/>
      <w:lvlText w:val=""/>
      <w:lvlJc w:val="left"/>
      <w:pPr>
        <w:ind w:left="2880" w:hanging="360"/>
      </w:pPr>
      <w:rPr>
        <w:rFonts w:ascii="Symbol" w:hAnsi="Symbol" w:hint="default"/>
      </w:rPr>
    </w:lvl>
    <w:lvl w:ilvl="4" w:tplc="7FAEB30E">
      <w:start w:val="1"/>
      <w:numFmt w:val="bullet"/>
      <w:lvlText w:val="o"/>
      <w:lvlJc w:val="left"/>
      <w:pPr>
        <w:ind w:left="3600" w:hanging="360"/>
      </w:pPr>
      <w:rPr>
        <w:rFonts w:ascii="Courier New" w:hAnsi="Courier New" w:cs="Courier New" w:hint="default"/>
      </w:rPr>
    </w:lvl>
    <w:lvl w:ilvl="5" w:tplc="C1381C84">
      <w:start w:val="1"/>
      <w:numFmt w:val="bullet"/>
      <w:lvlText w:val=""/>
      <w:lvlJc w:val="left"/>
      <w:pPr>
        <w:ind w:left="4320" w:hanging="360"/>
      </w:pPr>
      <w:rPr>
        <w:rFonts w:ascii="Wingdings" w:hAnsi="Wingdings" w:hint="default"/>
      </w:rPr>
    </w:lvl>
    <w:lvl w:ilvl="6" w:tplc="699AA730">
      <w:start w:val="1"/>
      <w:numFmt w:val="bullet"/>
      <w:lvlText w:val=""/>
      <w:lvlJc w:val="left"/>
      <w:pPr>
        <w:ind w:left="5040" w:hanging="360"/>
      </w:pPr>
      <w:rPr>
        <w:rFonts w:ascii="Symbol" w:hAnsi="Symbol" w:hint="default"/>
      </w:rPr>
    </w:lvl>
    <w:lvl w:ilvl="7" w:tplc="840054EA">
      <w:start w:val="1"/>
      <w:numFmt w:val="bullet"/>
      <w:lvlText w:val="o"/>
      <w:lvlJc w:val="left"/>
      <w:pPr>
        <w:ind w:left="5760" w:hanging="360"/>
      </w:pPr>
      <w:rPr>
        <w:rFonts w:ascii="Courier New" w:hAnsi="Courier New" w:cs="Courier New" w:hint="default"/>
      </w:rPr>
    </w:lvl>
    <w:lvl w:ilvl="8" w:tplc="22EE5BC6">
      <w:start w:val="1"/>
      <w:numFmt w:val="bullet"/>
      <w:lvlText w:val=""/>
      <w:lvlJc w:val="left"/>
      <w:pPr>
        <w:ind w:left="6480" w:hanging="360"/>
      </w:pPr>
      <w:rPr>
        <w:rFonts w:ascii="Wingdings" w:hAnsi="Wingdings" w:hint="default"/>
      </w:rPr>
    </w:lvl>
  </w:abstractNum>
  <w:abstractNum w:abstractNumId="2" w15:restartNumberingAfterBreak="0">
    <w:nsid w:val="0654695D"/>
    <w:multiLevelType w:val="hybridMultilevel"/>
    <w:tmpl w:val="AC4EDC9C"/>
    <w:lvl w:ilvl="0" w:tplc="A3848BB6">
      <w:start w:val="1"/>
      <w:numFmt w:val="decimal"/>
      <w:lvlText w:val="%1."/>
      <w:lvlJc w:val="left"/>
      <w:pPr>
        <w:ind w:left="720" w:hanging="360"/>
      </w:pPr>
    </w:lvl>
    <w:lvl w:ilvl="1" w:tplc="48FEC48A" w:tentative="1">
      <w:start w:val="1"/>
      <w:numFmt w:val="lowerLetter"/>
      <w:lvlText w:val="%2."/>
      <w:lvlJc w:val="left"/>
      <w:pPr>
        <w:ind w:left="1440" w:hanging="360"/>
      </w:pPr>
    </w:lvl>
    <w:lvl w:ilvl="2" w:tplc="6630A418" w:tentative="1">
      <w:start w:val="1"/>
      <w:numFmt w:val="lowerRoman"/>
      <w:lvlText w:val="%3."/>
      <w:lvlJc w:val="right"/>
      <w:pPr>
        <w:ind w:left="2160" w:hanging="180"/>
      </w:pPr>
    </w:lvl>
    <w:lvl w:ilvl="3" w:tplc="AC68A7E0" w:tentative="1">
      <w:start w:val="1"/>
      <w:numFmt w:val="decimal"/>
      <w:lvlText w:val="%4."/>
      <w:lvlJc w:val="left"/>
      <w:pPr>
        <w:ind w:left="2880" w:hanging="360"/>
      </w:pPr>
    </w:lvl>
    <w:lvl w:ilvl="4" w:tplc="E0104FC6" w:tentative="1">
      <w:start w:val="1"/>
      <w:numFmt w:val="lowerLetter"/>
      <w:lvlText w:val="%5."/>
      <w:lvlJc w:val="left"/>
      <w:pPr>
        <w:ind w:left="3600" w:hanging="360"/>
      </w:pPr>
    </w:lvl>
    <w:lvl w:ilvl="5" w:tplc="E6BC389E" w:tentative="1">
      <w:start w:val="1"/>
      <w:numFmt w:val="lowerRoman"/>
      <w:lvlText w:val="%6."/>
      <w:lvlJc w:val="right"/>
      <w:pPr>
        <w:ind w:left="4320" w:hanging="180"/>
      </w:pPr>
    </w:lvl>
    <w:lvl w:ilvl="6" w:tplc="8A74FC56" w:tentative="1">
      <w:start w:val="1"/>
      <w:numFmt w:val="decimal"/>
      <w:lvlText w:val="%7."/>
      <w:lvlJc w:val="left"/>
      <w:pPr>
        <w:ind w:left="5040" w:hanging="360"/>
      </w:pPr>
    </w:lvl>
    <w:lvl w:ilvl="7" w:tplc="02BC2D04" w:tentative="1">
      <w:start w:val="1"/>
      <w:numFmt w:val="lowerLetter"/>
      <w:lvlText w:val="%8."/>
      <w:lvlJc w:val="left"/>
      <w:pPr>
        <w:ind w:left="5760" w:hanging="360"/>
      </w:pPr>
    </w:lvl>
    <w:lvl w:ilvl="8" w:tplc="4A68F3A2" w:tentative="1">
      <w:start w:val="1"/>
      <w:numFmt w:val="lowerRoman"/>
      <w:lvlText w:val="%9."/>
      <w:lvlJc w:val="right"/>
      <w:pPr>
        <w:ind w:left="6480" w:hanging="180"/>
      </w:pPr>
    </w:lvl>
  </w:abstractNum>
  <w:abstractNum w:abstractNumId="3" w15:restartNumberingAfterBreak="0">
    <w:nsid w:val="0801514A"/>
    <w:multiLevelType w:val="hybridMultilevel"/>
    <w:tmpl w:val="ABFED2B6"/>
    <w:lvl w:ilvl="0" w:tplc="5CEE9884">
      <w:start w:val="1"/>
      <w:numFmt w:val="bullet"/>
      <w:lvlText w:val="o"/>
      <w:lvlJc w:val="left"/>
      <w:pPr>
        <w:ind w:left="720" w:hanging="360"/>
      </w:pPr>
      <w:rPr>
        <w:rFonts w:ascii="Courier New" w:hAnsi="Courier New" w:cs="Courier New" w:hint="default"/>
      </w:rPr>
    </w:lvl>
    <w:lvl w:ilvl="1" w:tplc="9F3C6004" w:tentative="1">
      <w:start w:val="1"/>
      <w:numFmt w:val="bullet"/>
      <w:lvlText w:val="o"/>
      <w:lvlJc w:val="left"/>
      <w:pPr>
        <w:ind w:left="1440" w:hanging="360"/>
      </w:pPr>
      <w:rPr>
        <w:rFonts w:ascii="Courier New" w:hAnsi="Courier New" w:cs="Courier New" w:hint="default"/>
      </w:rPr>
    </w:lvl>
    <w:lvl w:ilvl="2" w:tplc="FFF62C62" w:tentative="1">
      <w:start w:val="1"/>
      <w:numFmt w:val="bullet"/>
      <w:lvlText w:val=""/>
      <w:lvlJc w:val="left"/>
      <w:pPr>
        <w:ind w:left="2160" w:hanging="360"/>
      </w:pPr>
      <w:rPr>
        <w:rFonts w:ascii="Wingdings" w:hAnsi="Wingdings" w:hint="default"/>
      </w:rPr>
    </w:lvl>
    <w:lvl w:ilvl="3" w:tplc="12EA0F28" w:tentative="1">
      <w:start w:val="1"/>
      <w:numFmt w:val="bullet"/>
      <w:lvlText w:val=""/>
      <w:lvlJc w:val="left"/>
      <w:pPr>
        <w:ind w:left="2880" w:hanging="360"/>
      </w:pPr>
      <w:rPr>
        <w:rFonts w:ascii="Symbol" w:hAnsi="Symbol" w:hint="default"/>
      </w:rPr>
    </w:lvl>
    <w:lvl w:ilvl="4" w:tplc="C80CEFCA" w:tentative="1">
      <w:start w:val="1"/>
      <w:numFmt w:val="bullet"/>
      <w:lvlText w:val="o"/>
      <w:lvlJc w:val="left"/>
      <w:pPr>
        <w:ind w:left="3600" w:hanging="360"/>
      </w:pPr>
      <w:rPr>
        <w:rFonts w:ascii="Courier New" w:hAnsi="Courier New" w:cs="Courier New" w:hint="default"/>
      </w:rPr>
    </w:lvl>
    <w:lvl w:ilvl="5" w:tplc="E0221FE8" w:tentative="1">
      <w:start w:val="1"/>
      <w:numFmt w:val="bullet"/>
      <w:lvlText w:val=""/>
      <w:lvlJc w:val="left"/>
      <w:pPr>
        <w:ind w:left="4320" w:hanging="360"/>
      </w:pPr>
      <w:rPr>
        <w:rFonts w:ascii="Wingdings" w:hAnsi="Wingdings" w:hint="default"/>
      </w:rPr>
    </w:lvl>
    <w:lvl w:ilvl="6" w:tplc="9040715A" w:tentative="1">
      <w:start w:val="1"/>
      <w:numFmt w:val="bullet"/>
      <w:lvlText w:val=""/>
      <w:lvlJc w:val="left"/>
      <w:pPr>
        <w:ind w:left="5040" w:hanging="360"/>
      </w:pPr>
      <w:rPr>
        <w:rFonts w:ascii="Symbol" w:hAnsi="Symbol" w:hint="default"/>
      </w:rPr>
    </w:lvl>
    <w:lvl w:ilvl="7" w:tplc="004E1728" w:tentative="1">
      <w:start w:val="1"/>
      <w:numFmt w:val="bullet"/>
      <w:lvlText w:val="o"/>
      <w:lvlJc w:val="left"/>
      <w:pPr>
        <w:ind w:left="5760" w:hanging="360"/>
      </w:pPr>
      <w:rPr>
        <w:rFonts w:ascii="Courier New" w:hAnsi="Courier New" w:cs="Courier New" w:hint="default"/>
      </w:rPr>
    </w:lvl>
    <w:lvl w:ilvl="8" w:tplc="B3F4498E" w:tentative="1">
      <w:start w:val="1"/>
      <w:numFmt w:val="bullet"/>
      <w:lvlText w:val=""/>
      <w:lvlJc w:val="left"/>
      <w:pPr>
        <w:ind w:left="6480" w:hanging="360"/>
      </w:pPr>
      <w:rPr>
        <w:rFonts w:ascii="Wingdings" w:hAnsi="Wingdings" w:hint="default"/>
      </w:rPr>
    </w:lvl>
  </w:abstractNum>
  <w:abstractNum w:abstractNumId="4" w15:restartNumberingAfterBreak="0">
    <w:nsid w:val="08902268"/>
    <w:multiLevelType w:val="hybridMultilevel"/>
    <w:tmpl w:val="57DC0104"/>
    <w:lvl w:ilvl="0" w:tplc="E042F8E4">
      <w:start w:val="1"/>
      <w:numFmt w:val="bullet"/>
      <w:lvlText w:val="o"/>
      <w:lvlJc w:val="left"/>
      <w:pPr>
        <w:ind w:left="720" w:hanging="360"/>
      </w:pPr>
      <w:rPr>
        <w:rFonts w:ascii="Courier New" w:hAnsi="Courier New" w:cs="Courier New" w:hint="default"/>
      </w:rPr>
    </w:lvl>
    <w:lvl w:ilvl="1" w:tplc="D3C22FF6" w:tentative="1">
      <w:start w:val="1"/>
      <w:numFmt w:val="bullet"/>
      <w:lvlText w:val="o"/>
      <w:lvlJc w:val="left"/>
      <w:pPr>
        <w:ind w:left="1440" w:hanging="360"/>
      </w:pPr>
      <w:rPr>
        <w:rFonts w:ascii="Courier New" w:hAnsi="Courier New" w:cs="Courier New" w:hint="default"/>
      </w:rPr>
    </w:lvl>
    <w:lvl w:ilvl="2" w:tplc="392217D4" w:tentative="1">
      <w:start w:val="1"/>
      <w:numFmt w:val="bullet"/>
      <w:lvlText w:val=""/>
      <w:lvlJc w:val="left"/>
      <w:pPr>
        <w:ind w:left="2160" w:hanging="360"/>
      </w:pPr>
      <w:rPr>
        <w:rFonts w:ascii="Wingdings" w:hAnsi="Wingdings" w:hint="default"/>
      </w:rPr>
    </w:lvl>
    <w:lvl w:ilvl="3" w:tplc="7302AEDE" w:tentative="1">
      <w:start w:val="1"/>
      <w:numFmt w:val="bullet"/>
      <w:lvlText w:val=""/>
      <w:lvlJc w:val="left"/>
      <w:pPr>
        <w:ind w:left="2880" w:hanging="360"/>
      </w:pPr>
      <w:rPr>
        <w:rFonts w:ascii="Symbol" w:hAnsi="Symbol" w:hint="default"/>
      </w:rPr>
    </w:lvl>
    <w:lvl w:ilvl="4" w:tplc="FC40AF0A" w:tentative="1">
      <w:start w:val="1"/>
      <w:numFmt w:val="bullet"/>
      <w:lvlText w:val="o"/>
      <w:lvlJc w:val="left"/>
      <w:pPr>
        <w:ind w:left="3600" w:hanging="360"/>
      </w:pPr>
      <w:rPr>
        <w:rFonts w:ascii="Courier New" w:hAnsi="Courier New" w:cs="Courier New" w:hint="default"/>
      </w:rPr>
    </w:lvl>
    <w:lvl w:ilvl="5" w:tplc="85742520" w:tentative="1">
      <w:start w:val="1"/>
      <w:numFmt w:val="bullet"/>
      <w:lvlText w:val=""/>
      <w:lvlJc w:val="left"/>
      <w:pPr>
        <w:ind w:left="4320" w:hanging="360"/>
      </w:pPr>
      <w:rPr>
        <w:rFonts w:ascii="Wingdings" w:hAnsi="Wingdings" w:hint="default"/>
      </w:rPr>
    </w:lvl>
    <w:lvl w:ilvl="6" w:tplc="9F3A08BC" w:tentative="1">
      <w:start w:val="1"/>
      <w:numFmt w:val="bullet"/>
      <w:lvlText w:val=""/>
      <w:lvlJc w:val="left"/>
      <w:pPr>
        <w:ind w:left="5040" w:hanging="360"/>
      </w:pPr>
      <w:rPr>
        <w:rFonts w:ascii="Symbol" w:hAnsi="Symbol" w:hint="default"/>
      </w:rPr>
    </w:lvl>
    <w:lvl w:ilvl="7" w:tplc="815893F6" w:tentative="1">
      <w:start w:val="1"/>
      <w:numFmt w:val="bullet"/>
      <w:lvlText w:val="o"/>
      <w:lvlJc w:val="left"/>
      <w:pPr>
        <w:ind w:left="5760" w:hanging="360"/>
      </w:pPr>
      <w:rPr>
        <w:rFonts w:ascii="Courier New" w:hAnsi="Courier New" w:cs="Courier New" w:hint="default"/>
      </w:rPr>
    </w:lvl>
    <w:lvl w:ilvl="8" w:tplc="D03C3EDE" w:tentative="1">
      <w:start w:val="1"/>
      <w:numFmt w:val="bullet"/>
      <w:lvlText w:val=""/>
      <w:lvlJc w:val="left"/>
      <w:pPr>
        <w:ind w:left="6480" w:hanging="360"/>
      </w:pPr>
      <w:rPr>
        <w:rFonts w:ascii="Wingdings" w:hAnsi="Wingdings" w:hint="default"/>
      </w:rPr>
    </w:lvl>
  </w:abstractNum>
  <w:abstractNum w:abstractNumId="5" w15:restartNumberingAfterBreak="0">
    <w:nsid w:val="08CA5A29"/>
    <w:multiLevelType w:val="hybridMultilevel"/>
    <w:tmpl w:val="F0AA4F76"/>
    <w:lvl w:ilvl="0" w:tplc="1F44DB2E">
      <w:start w:val="1"/>
      <w:numFmt w:val="decimal"/>
      <w:lvlText w:val="%1."/>
      <w:lvlJc w:val="left"/>
      <w:pPr>
        <w:ind w:left="720" w:hanging="360"/>
      </w:pPr>
      <w:rPr>
        <w:rFonts w:hint="default"/>
      </w:rPr>
    </w:lvl>
    <w:lvl w:ilvl="1" w:tplc="1DF21CB6" w:tentative="1">
      <w:start w:val="1"/>
      <w:numFmt w:val="lowerLetter"/>
      <w:lvlText w:val="%2."/>
      <w:lvlJc w:val="left"/>
      <w:pPr>
        <w:ind w:left="1440" w:hanging="360"/>
      </w:pPr>
    </w:lvl>
    <w:lvl w:ilvl="2" w:tplc="EA8CAB90" w:tentative="1">
      <w:start w:val="1"/>
      <w:numFmt w:val="lowerRoman"/>
      <w:lvlText w:val="%3."/>
      <w:lvlJc w:val="right"/>
      <w:pPr>
        <w:ind w:left="2160" w:hanging="180"/>
      </w:pPr>
    </w:lvl>
    <w:lvl w:ilvl="3" w:tplc="3BDA7BF0" w:tentative="1">
      <w:start w:val="1"/>
      <w:numFmt w:val="decimal"/>
      <w:lvlText w:val="%4."/>
      <w:lvlJc w:val="left"/>
      <w:pPr>
        <w:ind w:left="2880" w:hanging="360"/>
      </w:pPr>
    </w:lvl>
    <w:lvl w:ilvl="4" w:tplc="49E08EAA" w:tentative="1">
      <w:start w:val="1"/>
      <w:numFmt w:val="lowerLetter"/>
      <w:lvlText w:val="%5."/>
      <w:lvlJc w:val="left"/>
      <w:pPr>
        <w:ind w:left="3600" w:hanging="360"/>
      </w:pPr>
    </w:lvl>
    <w:lvl w:ilvl="5" w:tplc="861C8274" w:tentative="1">
      <w:start w:val="1"/>
      <w:numFmt w:val="lowerRoman"/>
      <w:lvlText w:val="%6."/>
      <w:lvlJc w:val="right"/>
      <w:pPr>
        <w:ind w:left="4320" w:hanging="180"/>
      </w:pPr>
    </w:lvl>
    <w:lvl w:ilvl="6" w:tplc="FFCA8682" w:tentative="1">
      <w:start w:val="1"/>
      <w:numFmt w:val="decimal"/>
      <w:lvlText w:val="%7."/>
      <w:lvlJc w:val="left"/>
      <w:pPr>
        <w:ind w:left="5040" w:hanging="360"/>
      </w:pPr>
    </w:lvl>
    <w:lvl w:ilvl="7" w:tplc="D01AEAB4" w:tentative="1">
      <w:start w:val="1"/>
      <w:numFmt w:val="lowerLetter"/>
      <w:lvlText w:val="%8."/>
      <w:lvlJc w:val="left"/>
      <w:pPr>
        <w:ind w:left="5760" w:hanging="360"/>
      </w:pPr>
    </w:lvl>
    <w:lvl w:ilvl="8" w:tplc="7A581082" w:tentative="1">
      <w:start w:val="1"/>
      <w:numFmt w:val="lowerRoman"/>
      <w:lvlText w:val="%9."/>
      <w:lvlJc w:val="right"/>
      <w:pPr>
        <w:ind w:left="6480" w:hanging="180"/>
      </w:pPr>
    </w:lvl>
  </w:abstractNum>
  <w:abstractNum w:abstractNumId="6" w15:restartNumberingAfterBreak="0">
    <w:nsid w:val="0F3352F9"/>
    <w:multiLevelType w:val="hybridMultilevel"/>
    <w:tmpl w:val="703C1C4E"/>
    <w:lvl w:ilvl="0" w:tplc="104E01F0">
      <w:start w:val="1"/>
      <w:numFmt w:val="decimal"/>
      <w:lvlText w:val="%1."/>
      <w:lvlJc w:val="left"/>
      <w:pPr>
        <w:ind w:left="720" w:hanging="360"/>
      </w:pPr>
      <w:rPr>
        <w:rFonts w:hint="default"/>
      </w:rPr>
    </w:lvl>
    <w:lvl w:ilvl="1" w:tplc="CA14F048" w:tentative="1">
      <w:start w:val="1"/>
      <w:numFmt w:val="bullet"/>
      <w:lvlText w:val="o"/>
      <w:lvlJc w:val="left"/>
      <w:pPr>
        <w:ind w:left="1440" w:hanging="360"/>
      </w:pPr>
      <w:rPr>
        <w:rFonts w:ascii="Courier New" w:hAnsi="Courier New" w:cs="Courier New" w:hint="default"/>
      </w:rPr>
    </w:lvl>
    <w:lvl w:ilvl="2" w:tplc="A23EBDA4" w:tentative="1">
      <w:start w:val="1"/>
      <w:numFmt w:val="bullet"/>
      <w:lvlText w:val=""/>
      <w:lvlJc w:val="left"/>
      <w:pPr>
        <w:ind w:left="2160" w:hanging="360"/>
      </w:pPr>
      <w:rPr>
        <w:rFonts w:ascii="Wingdings" w:hAnsi="Wingdings" w:hint="default"/>
      </w:rPr>
    </w:lvl>
    <w:lvl w:ilvl="3" w:tplc="DB5047FC" w:tentative="1">
      <w:start w:val="1"/>
      <w:numFmt w:val="bullet"/>
      <w:lvlText w:val=""/>
      <w:lvlJc w:val="left"/>
      <w:pPr>
        <w:ind w:left="2880" w:hanging="360"/>
      </w:pPr>
      <w:rPr>
        <w:rFonts w:ascii="Symbol" w:hAnsi="Symbol" w:hint="default"/>
      </w:rPr>
    </w:lvl>
    <w:lvl w:ilvl="4" w:tplc="FC0CF1A8" w:tentative="1">
      <w:start w:val="1"/>
      <w:numFmt w:val="bullet"/>
      <w:lvlText w:val="o"/>
      <w:lvlJc w:val="left"/>
      <w:pPr>
        <w:ind w:left="3600" w:hanging="360"/>
      </w:pPr>
      <w:rPr>
        <w:rFonts w:ascii="Courier New" w:hAnsi="Courier New" w:cs="Courier New" w:hint="default"/>
      </w:rPr>
    </w:lvl>
    <w:lvl w:ilvl="5" w:tplc="5796945E" w:tentative="1">
      <w:start w:val="1"/>
      <w:numFmt w:val="bullet"/>
      <w:lvlText w:val=""/>
      <w:lvlJc w:val="left"/>
      <w:pPr>
        <w:ind w:left="4320" w:hanging="360"/>
      </w:pPr>
      <w:rPr>
        <w:rFonts w:ascii="Wingdings" w:hAnsi="Wingdings" w:hint="default"/>
      </w:rPr>
    </w:lvl>
    <w:lvl w:ilvl="6" w:tplc="5128C87A" w:tentative="1">
      <w:start w:val="1"/>
      <w:numFmt w:val="bullet"/>
      <w:lvlText w:val=""/>
      <w:lvlJc w:val="left"/>
      <w:pPr>
        <w:ind w:left="5040" w:hanging="360"/>
      </w:pPr>
      <w:rPr>
        <w:rFonts w:ascii="Symbol" w:hAnsi="Symbol" w:hint="default"/>
      </w:rPr>
    </w:lvl>
    <w:lvl w:ilvl="7" w:tplc="6366DD22" w:tentative="1">
      <w:start w:val="1"/>
      <w:numFmt w:val="bullet"/>
      <w:lvlText w:val="o"/>
      <w:lvlJc w:val="left"/>
      <w:pPr>
        <w:ind w:left="5760" w:hanging="360"/>
      </w:pPr>
      <w:rPr>
        <w:rFonts w:ascii="Courier New" w:hAnsi="Courier New" w:cs="Courier New" w:hint="default"/>
      </w:rPr>
    </w:lvl>
    <w:lvl w:ilvl="8" w:tplc="F97A6B5C" w:tentative="1">
      <w:start w:val="1"/>
      <w:numFmt w:val="bullet"/>
      <w:lvlText w:val=""/>
      <w:lvlJc w:val="left"/>
      <w:pPr>
        <w:ind w:left="6480" w:hanging="360"/>
      </w:pPr>
      <w:rPr>
        <w:rFonts w:ascii="Wingdings" w:hAnsi="Wingdings" w:hint="default"/>
      </w:rPr>
    </w:lvl>
  </w:abstractNum>
  <w:abstractNum w:abstractNumId="7" w15:restartNumberingAfterBreak="0">
    <w:nsid w:val="11726F15"/>
    <w:multiLevelType w:val="multilevel"/>
    <w:tmpl w:val="9F68F27C"/>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2FF0305"/>
    <w:multiLevelType w:val="hybridMultilevel"/>
    <w:tmpl w:val="F99CA146"/>
    <w:lvl w:ilvl="0" w:tplc="4EA2340E">
      <w:start w:val="1"/>
      <w:numFmt w:val="decimal"/>
      <w:lvlText w:val="%1."/>
      <w:lvlJc w:val="left"/>
      <w:pPr>
        <w:ind w:left="720" w:hanging="360"/>
      </w:pPr>
    </w:lvl>
    <w:lvl w:ilvl="1" w:tplc="80581496" w:tentative="1">
      <w:start w:val="1"/>
      <w:numFmt w:val="lowerLetter"/>
      <w:lvlText w:val="%2."/>
      <w:lvlJc w:val="left"/>
      <w:pPr>
        <w:ind w:left="1440" w:hanging="360"/>
      </w:pPr>
    </w:lvl>
    <w:lvl w:ilvl="2" w:tplc="389E58C4" w:tentative="1">
      <w:start w:val="1"/>
      <w:numFmt w:val="lowerRoman"/>
      <w:lvlText w:val="%3."/>
      <w:lvlJc w:val="right"/>
      <w:pPr>
        <w:ind w:left="2160" w:hanging="180"/>
      </w:pPr>
    </w:lvl>
    <w:lvl w:ilvl="3" w:tplc="C4047126" w:tentative="1">
      <w:start w:val="1"/>
      <w:numFmt w:val="decimal"/>
      <w:lvlText w:val="%4."/>
      <w:lvlJc w:val="left"/>
      <w:pPr>
        <w:ind w:left="2880" w:hanging="360"/>
      </w:pPr>
    </w:lvl>
    <w:lvl w:ilvl="4" w:tplc="2E9EBA46" w:tentative="1">
      <w:start w:val="1"/>
      <w:numFmt w:val="lowerLetter"/>
      <w:lvlText w:val="%5."/>
      <w:lvlJc w:val="left"/>
      <w:pPr>
        <w:ind w:left="3600" w:hanging="360"/>
      </w:pPr>
    </w:lvl>
    <w:lvl w:ilvl="5" w:tplc="B49EC908" w:tentative="1">
      <w:start w:val="1"/>
      <w:numFmt w:val="lowerRoman"/>
      <w:lvlText w:val="%6."/>
      <w:lvlJc w:val="right"/>
      <w:pPr>
        <w:ind w:left="4320" w:hanging="180"/>
      </w:pPr>
    </w:lvl>
    <w:lvl w:ilvl="6" w:tplc="BC5E1C68" w:tentative="1">
      <w:start w:val="1"/>
      <w:numFmt w:val="decimal"/>
      <w:lvlText w:val="%7."/>
      <w:lvlJc w:val="left"/>
      <w:pPr>
        <w:ind w:left="5040" w:hanging="360"/>
      </w:pPr>
    </w:lvl>
    <w:lvl w:ilvl="7" w:tplc="3D74F9B4" w:tentative="1">
      <w:start w:val="1"/>
      <w:numFmt w:val="lowerLetter"/>
      <w:lvlText w:val="%8."/>
      <w:lvlJc w:val="left"/>
      <w:pPr>
        <w:ind w:left="5760" w:hanging="360"/>
      </w:pPr>
    </w:lvl>
    <w:lvl w:ilvl="8" w:tplc="F9362782" w:tentative="1">
      <w:start w:val="1"/>
      <w:numFmt w:val="lowerRoman"/>
      <w:lvlText w:val="%9."/>
      <w:lvlJc w:val="right"/>
      <w:pPr>
        <w:ind w:left="6480" w:hanging="180"/>
      </w:pPr>
    </w:lvl>
  </w:abstractNum>
  <w:abstractNum w:abstractNumId="9" w15:restartNumberingAfterBreak="0">
    <w:nsid w:val="13205A5D"/>
    <w:multiLevelType w:val="hybridMultilevel"/>
    <w:tmpl w:val="703C1C4E"/>
    <w:lvl w:ilvl="0" w:tplc="84040A54">
      <w:start w:val="1"/>
      <w:numFmt w:val="decimal"/>
      <w:lvlText w:val="%1."/>
      <w:lvlJc w:val="left"/>
      <w:pPr>
        <w:ind w:left="720" w:hanging="360"/>
      </w:pPr>
      <w:rPr>
        <w:rFonts w:hint="default"/>
      </w:rPr>
    </w:lvl>
    <w:lvl w:ilvl="1" w:tplc="7234CA28" w:tentative="1">
      <w:start w:val="1"/>
      <w:numFmt w:val="bullet"/>
      <w:lvlText w:val="o"/>
      <w:lvlJc w:val="left"/>
      <w:pPr>
        <w:ind w:left="1440" w:hanging="360"/>
      </w:pPr>
      <w:rPr>
        <w:rFonts w:ascii="Courier New" w:hAnsi="Courier New" w:cs="Courier New" w:hint="default"/>
      </w:rPr>
    </w:lvl>
    <w:lvl w:ilvl="2" w:tplc="FF5CFB5A" w:tentative="1">
      <w:start w:val="1"/>
      <w:numFmt w:val="bullet"/>
      <w:lvlText w:val=""/>
      <w:lvlJc w:val="left"/>
      <w:pPr>
        <w:ind w:left="2160" w:hanging="360"/>
      </w:pPr>
      <w:rPr>
        <w:rFonts w:ascii="Wingdings" w:hAnsi="Wingdings" w:hint="default"/>
      </w:rPr>
    </w:lvl>
    <w:lvl w:ilvl="3" w:tplc="56960EC0" w:tentative="1">
      <w:start w:val="1"/>
      <w:numFmt w:val="bullet"/>
      <w:lvlText w:val=""/>
      <w:lvlJc w:val="left"/>
      <w:pPr>
        <w:ind w:left="2880" w:hanging="360"/>
      </w:pPr>
      <w:rPr>
        <w:rFonts w:ascii="Symbol" w:hAnsi="Symbol" w:hint="default"/>
      </w:rPr>
    </w:lvl>
    <w:lvl w:ilvl="4" w:tplc="371EDC52" w:tentative="1">
      <w:start w:val="1"/>
      <w:numFmt w:val="bullet"/>
      <w:lvlText w:val="o"/>
      <w:lvlJc w:val="left"/>
      <w:pPr>
        <w:ind w:left="3600" w:hanging="360"/>
      </w:pPr>
      <w:rPr>
        <w:rFonts w:ascii="Courier New" w:hAnsi="Courier New" w:cs="Courier New" w:hint="default"/>
      </w:rPr>
    </w:lvl>
    <w:lvl w:ilvl="5" w:tplc="CB400AA4" w:tentative="1">
      <w:start w:val="1"/>
      <w:numFmt w:val="bullet"/>
      <w:lvlText w:val=""/>
      <w:lvlJc w:val="left"/>
      <w:pPr>
        <w:ind w:left="4320" w:hanging="360"/>
      </w:pPr>
      <w:rPr>
        <w:rFonts w:ascii="Wingdings" w:hAnsi="Wingdings" w:hint="default"/>
      </w:rPr>
    </w:lvl>
    <w:lvl w:ilvl="6" w:tplc="9D649DA4" w:tentative="1">
      <w:start w:val="1"/>
      <w:numFmt w:val="bullet"/>
      <w:lvlText w:val=""/>
      <w:lvlJc w:val="left"/>
      <w:pPr>
        <w:ind w:left="5040" w:hanging="360"/>
      </w:pPr>
      <w:rPr>
        <w:rFonts w:ascii="Symbol" w:hAnsi="Symbol" w:hint="default"/>
      </w:rPr>
    </w:lvl>
    <w:lvl w:ilvl="7" w:tplc="20F495EA" w:tentative="1">
      <w:start w:val="1"/>
      <w:numFmt w:val="bullet"/>
      <w:lvlText w:val="o"/>
      <w:lvlJc w:val="left"/>
      <w:pPr>
        <w:ind w:left="5760" w:hanging="360"/>
      </w:pPr>
      <w:rPr>
        <w:rFonts w:ascii="Courier New" w:hAnsi="Courier New" w:cs="Courier New" w:hint="default"/>
      </w:rPr>
    </w:lvl>
    <w:lvl w:ilvl="8" w:tplc="9C3E7028" w:tentative="1">
      <w:start w:val="1"/>
      <w:numFmt w:val="bullet"/>
      <w:lvlText w:val=""/>
      <w:lvlJc w:val="left"/>
      <w:pPr>
        <w:ind w:left="6480" w:hanging="360"/>
      </w:pPr>
      <w:rPr>
        <w:rFonts w:ascii="Wingdings" w:hAnsi="Wingdings" w:hint="default"/>
      </w:rPr>
    </w:lvl>
  </w:abstractNum>
  <w:abstractNum w:abstractNumId="10" w15:restartNumberingAfterBreak="0">
    <w:nsid w:val="1B234B8C"/>
    <w:multiLevelType w:val="multilevel"/>
    <w:tmpl w:val="0C1E1BB0"/>
    <w:lvl w:ilvl="0">
      <w:start w:val="8"/>
      <w:numFmt w:val="decimal"/>
      <w:lvlText w:val="%1"/>
      <w:lvlJc w:val="left"/>
      <w:pPr>
        <w:ind w:left="480" w:hanging="480"/>
      </w:pPr>
      <w:rPr>
        <w:rFonts w:cstheme="minorBidi" w:hint="default"/>
      </w:rPr>
    </w:lvl>
    <w:lvl w:ilvl="1">
      <w:start w:val="3"/>
      <w:numFmt w:val="decimal"/>
      <w:lvlText w:val="%1.%2"/>
      <w:lvlJc w:val="left"/>
      <w:pPr>
        <w:ind w:left="480" w:hanging="48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11" w15:restartNumberingAfterBreak="0">
    <w:nsid w:val="28E169CC"/>
    <w:multiLevelType w:val="hybridMultilevel"/>
    <w:tmpl w:val="2DDE034A"/>
    <w:lvl w:ilvl="0" w:tplc="6C50D1D4">
      <w:start w:val="1"/>
      <w:numFmt w:val="bullet"/>
      <w:lvlText w:val=""/>
      <w:lvlJc w:val="left"/>
      <w:pPr>
        <w:ind w:left="720" w:hanging="360"/>
      </w:pPr>
      <w:rPr>
        <w:rFonts w:ascii="Symbol" w:hAnsi="Symbol" w:hint="default"/>
      </w:rPr>
    </w:lvl>
    <w:lvl w:ilvl="1" w:tplc="389E71BE" w:tentative="1">
      <w:start w:val="1"/>
      <w:numFmt w:val="bullet"/>
      <w:lvlText w:val="o"/>
      <w:lvlJc w:val="left"/>
      <w:pPr>
        <w:ind w:left="1440" w:hanging="360"/>
      </w:pPr>
      <w:rPr>
        <w:rFonts w:ascii="Courier New" w:hAnsi="Courier New" w:cs="Courier New" w:hint="default"/>
      </w:rPr>
    </w:lvl>
    <w:lvl w:ilvl="2" w:tplc="FE3C033C" w:tentative="1">
      <w:start w:val="1"/>
      <w:numFmt w:val="bullet"/>
      <w:lvlText w:val=""/>
      <w:lvlJc w:val="left"/>
      <w:pPr>
        <w:ind w:left="2160" w:hanging="360"/>
      </w:pPr>
      <w:rPr>
        <w:rFonts w:ascii="Wingdings" w:hAnsi="Wingdings" w:hint="default"/>
      </w:rPr>
    </w:lvl>
    <w:lvl w:ilvl="3" w:tplc="4CE46066" w:tentative="1">
      <w:start w:val="1"/>
      <w:numFmt w:val="bullet"/>
      <w:lvlText w:val=""/>
      <w:lvlJc w:val="left"/>
      <w:pPr>
        <w:ind w:left="2880" w:hanging="360"/>
      </w:pPr>
      <w:rPr>
        <w:rFonts w:ascii="Symbol" w:hAnsi="Symbol" w:hint="default"/>
      </w:rPr>
    </w:lvl>
    <w:lvl w:ilvl="4" w:tplc="986AA6B4" w:tentative="1">
      <w:start w:val="1"/>
      <w:numFmt w:val="bullet"/>
      <w:lvlText w:val="o"/>
      <w:lvlJc w:val="left"/>
      <w:pPr>
        <w:ind w:left="3600" w:hanging="360"/>
      </w:pPr>
      <w:rPr>
        <w:rFonts w:ascii="Courier New" w:hAnsi="Courier New" w:cs="Courier New" w:hint="default"/>
      </w:rPr>
    </w:lvl>
    <w:lvl w:ilvl="5" w:tplc="EA5698A4" w:tentative="1">
      <w:start w:val="1"/>
      <w:numFmt w:val="bullet"/>
      <w:lvlText w:val=""/>
      <w:lvlJc w:val="left"/>
      <w:pPr>
        <w:ind w:left="4320" w:hanging="360"/>
      </w:pPr>
      <w:rPr>
        <w:rFonts w:ascii="Wingdings" w:hAnsi="Wingdings" w:hint="default"/>
      </w:rPr>
    </w:lvl>
    <w:lvl w:ilvl="6" w:tplc="2FE6EBA6" w:tentative="1">
      <w:start w:val="1"/>
      <w:numFmt w:val="bullet"/>
      <w:lvlText w:val=""/>
      <w:lvlJc w:val="left"/>
      <w:pPr>
        <w:ind w:left="5040" w:hanging="360"/>
      </w:pPr>
      <w:rPr>
        <w:rFonts w:ascii="Symbol" w:hAnsi="Symbol" w:hint="default"/>
      </w:rPr>
    </w:lvl>
    <w:lvl w:ilvl="7" w:tplc="F48C32FA" w:tentative="1">
      <w:start w:val="1"/>
      <w:numFmt w:val="bullet"/>
      <w:lvlText w:val="o"/>
      <w:lvlJc w:val="left"/>
      <w:pPr>
        <w:ind w:left="5760" w:hanging="360"/>
      </w:pPr>
      <w:rPr>
        <w:rFonts w:ascii="Courier New" w:hAnsi="Courier New" w:cs="Courier New" w:hint="default"/>
      </w:rPr>
    </w:lvl>
    <w:lvl w:ilvl="8" w:tplc="F5A2F470" w:tentative="1">
      <w:start w:val="1"/>
      <w:numFmt w:val="bullet"/>
      <w:lvlText w:val=""/>
      <w:lvlJc w:val="left"/>
      <w:pPr>
        <w:ind w:left="6480" w:hanging="360"/>
      </w:pPr>
      <w:rPr>
        <w:rFonts w:ascii="Wingdings" w:hAnsi="Wingdings" w:hint="default"/>
      </w:rPr>
    </w:lvl>
  </w:abstractNum>
  <w:abstractNum w:abstractNumId="12" w15:restartNumberingAfterBreak="0">
    <w:nsid w:val="28FB69A0"/>
    <w:multiLevelType w:val="hybridMultilevel"/>
    <w:tmpl w:val="CD8C238C"/>
    <w:lvl w:ilvl="0" w:tplc="973C7ACC">
      <w:start w:val="1"/>
      <w:numFmt w:val="bullet"/>
      <w:lvlText w:val="o"/>
      <w:lvlJc w:val="left"/>
      <w:pPr>
        <w:ind w:left="720" w:hanging="360"/>
      </w:pPr>
      <w:rPr>
        <w:rFonts w:ascii="Courier New" w:hAnsi="Courier New" w:cs="Courier New" w:hint="default"/>
      </w:rPr>
    </w:lvl>
    <w:lvl w:ilvl="1" w:tplc="40B4A166" w:tentative="1">
      <w:start w:val="1"/>
      <w:numFmt w:val="bullet"/>
      <w:lvlText w:val="o"/>
      <w:lvlJc w:val="left"/>
      <w:pPr>
        <w:ind w:left="1440" w:hanging="360"/>
      </w:pPr>
      <w:rPr>
        <w:rFonts w:ascii="Courier New" w:hAnsi="Courier New" w:cs="Courier New" w:hint="default"/>
      </w:rPr>
    </w:lvl>
    <w:lvl w:ilvl="2" w:tplc="5CE8BEDA" w:tentative="1">
      <w:start w:val="1"/>
      <w:numFmt w:val="bullet"/>
      <w:lvlText w:val=""/>
      <w:lvlJc w:val="left"/>
      <w:pPr>
        <w:ind w:left="2160" w:hanging="360"/>
      </w:pPr>
      <w:rPr>
        <w:rFonts w:ascii="Wingdings" w:hAnsi="Wingdings" w:hint="default"/>
      </w:rPr>
    </w:lvl>
    <w:lvl w:ilvl="3" w:tplc="52702186" w:tentative="1">
      <w:start w:val="1"/>
      <w:numFmt w:val="bullet"/>
      <w:lvlText w:val=""/>
      <w:lvlJc w:val="left"/>
      <w:pPr>
        <w:ind w:left="2880" w:hanging="360"/>
      </w:pPr>
      <w:rPr>
        <w:rFonts w:ascii="Symbol" w:hAnsi="Symbol" w:hint="default"/>
      </w:rPr>
    </w:lvl>
    <w:lvl w:ilvl="4" w:tplc="7346ACC0" w:tentative="1">
      <w:start w:val="1"/>
      <w:numFmt w:val="bullet"/>
      <w:lvlText w:val="o"/>
      <w:lvlJc w:val="left"/>
      <w:pPr>
        <w:ind w:left="3600" w:hanging="360"/>
      </w:pPr>
      <w:rPr>
        <w:rFonts w:ascii="Courier New" w:hAnsi="Courier New" w:cs="Courier New" w:hint="default"/>
      </w:rPr>
    </w:lvl>
    <w:lvl w:ilvl="5" w:tplc="BA607B06" w:tentative="1">
      <w:start w:val="1"/>
      <w:numFmt w:val="bullet"/>
      <w:lvlText w:val=""/>
      <w:lvlJc w:val="left"/>
      <w:pPr>
        <w:ind w:left="4320" w:hanging="360"/>
      </w:pPr>
      <w:rPr>
        <w:rFonts w:ascii="Wingdings" w:hAnsi="Wingdings" w:hint="default"/>
      </w:rPr>
    </w:lvl>
    <w:lvl w:ilvl="6" w:tplc="01E86792" w:tentative="1">
      <w:start w:val="1"/>
      <w:numFmt w:val="bullet"/>
      <w:lvlText w:val=""/>
      <w:lvlJc w:val="left"/>
      <w:pPr>
        <w:ind w:left="5040" w:hanging="360"/>
      </w:pPr>
      <w:rPr>
        <w:rFonts w:ascii="Symbol" w:hAnsi="Symbol" w:hint="default"/>
      </w:rPr>
    </w:lvl>
    <w:lvl w:ilvl="7" w:tplc="AF5AB5AE" w:tentative="1">
      <w:start w:val="1"/>
      <w:numFmt w:val="bullet"/>
      <w:lvlText w:val="o"/>
      <w:lvlJc w:val="left"/>
      <w:pPr>
        <w:ind w:left="5760" w:hanging="360"/>
      </w:pPr>
      <w:rPr>
        <w:rFonts w:ascii="Courier New" w:hAnsi="Courier New" w:cs="Courier New" w:hint="default"/>
      </w:rPr>
    </w:lvl>
    <w:lvl w:ilvl="8" w:tplc="5B52DB84" w:tentative="1">
      <w:start w:val="1"/>
      <w:numFmt w:val="bullet"/>
      <w:lvlText w:val=""/>
      <w:lvlJc w:val="left"/>
      <w:pPr>
        <w:ind w:left="6480" w:hanging="360"/>
      </w:pPr>
      <w:rPr>
        <w:rFonts w:ascii="Wingdings" w:hAnsi="Wingdings" w:hint="default"/>
      </w:rPr>
    </w:lvl>
  </w:abstractNum>
  <w:abstractNum w:abstractNumId="13" w15:restartNumberingAfterBreak="0">
    <w:nsid w:val="2E815155"/>
    <w:multiLevelType w:val="multilevel"/>
    <w:tmpl w:val="ED94CDEC"/>
    <w:lvl w:ilvl="0">
      <w:start w:val="3"/>
      <w:numFmt w:val="decimal"/>
      <w:lvlText w:val="%1"/>
      <w:lvlJc w:val="left"/>
      <w:pPr>
        <w:ind w:left="360" w:hanging="360"/>
      </w:pPr>
      <w:rPr>
        <w:rFonts w:cstheme="minorBidi" w:hint="default"/>
        <w:b/>
      </w:rPr>
    </w:lvl>
    <w:lvl w:ilvl="1">
      <w:start w:val="1"/>
      <w:numFmt w:val="decimal"/>
      <w:lvlText w:val="%1.%2"/>
      <w:lvlJc w:val="left"/>
      <w:pPr>
        <w:ind w:left="360" w:hanging="360"/>
      </w:pPr>
      <w:rPr>
        <w:rFonts w:cstheme="minorBidi" w:hint="default"/>
        <w:b/>
      </w:rPr>
    </w:lvl>
    <w:lvl w:ilvl="2">
      <w:start w:val="1"/>
      <w:numFmt w:val="decimal"/>
      <w:lvlText w:val="%1.%2.%3"/>
      <w:lvlJc w:val="left"/>
      <w:pPr>
        <w:ind w:left="720" w:hanging="720"/>
      </w:pPr>
      <w:rPr>
        <w:rFonts w:cstheme="minorBidi" w:hint="default"/>
        <w:b/>
      </w:rPr>
    </w:lvl>
    <w:lvl w:ilvl="3">
      <w:start w:val="1"/>
      <w:numFmt w:val="decimal"/>
      <w:lvlText w:val="%1.%2.%3.%4"/>
      <w:lvlJc w:val="left"/>
      <w:pPr>
        <w:ind w:left="720" w:hanging="720"/>
      </w:pPr>
      <w:rPr>
        <w:rFonts w:cstheme="minorBidi" w:hint="default"/>
        <w:b/>
      </w:rPr>
    </w:lvl>
    <w:lvl w:ilvl="4">
      <w:start w:val="1"/>
      <w:numFmt w:val="decimal"/>
      <w:lvlText w:val="%1.%2.%3.%4.%5"/>
      <w:lvlJc w:val="left"/>
      <w:pPr>
        <w:ind w:left="1080" w:hanging="1080"/>
      </w:pPr>
      <w:rPr>
        <w:rFonts w:cstheme="minorBidi" w:hint="default"/>
        <w:b/>
      </w:rPr>
    </w:lvl>
    <w:lvl w:ilvl="5">
      <w:start w:val="1"/>
      <w:numFmt w:val="decimal"/>
      <w:lvlText w:val="%1.%2.%3.%4.%5.%6"/>
      <w:lvlJc w:val="left"/>
      <w:pPr>
        <w:ind w:left="1080" w:hanging="1080"/>
      </w:pPr>
      <w:rPr>
        <w:rFonts w:cstheme="minorBidi" w:hint="default"/>
        <w:b/>
      </w:rPr>
    </w:lvl>
    <w:lvl w:ilvl="6">
      <w:start w:val="1"/>
      <w:numFmt w:val="decimal"/>
      <w:lvlText w:val="%1.%2.%3.%4.%5.%6.%7"/>
      <w:lvlJc w:val="left"/>
      <w:pPr>
        <w:ind w:left="1440" w:hanging="1440"/>
      </w:pPr>
      <w:rPr>
        <w:rFonts w:cstheme="minorBidi" w:hint="default"/>
        <w:b/>
      </w:rPr>
    </w:lvl>
    <w:lvl w:ilvl="7">
      <w:start w:val="1"/>
      <w:numFmt w:val="decimal"/>
      <w:lvlText w:val="%1.%2.%3.%4.%5.%6.%7.%8"/>
      <w:lvlJc w:val="left"/>
      <w:pPr>
        <w:ind w:left="1440" w:hanging="1440"/>
      </w:pPr>
      <w:rPr>
        <w:rFonts w:cstheme="minorBidi" w:hint="default"/>
        <w:b/>
      </w:rPr>
    </w:lvl>
    <w:lvl w:ilvl="8">
      <w:start w:val="1"/>
      <w:numFmt w:val="decimal"/>
      <w:lvlText w:val="%1.%2.%3.%4.%5.%6.%7.%8.%9"/>
      <w:lvlJc w:val="left"/>
      <w:pPr>
        <w:ind w:left="1800" w:hanging="1800"/>
      </w:pPr>
      <w:rPr>
        <w:rFonts w:cstheme="minorBidi" w:hint="default"/>
        <w:b/>
      </w:rPr>
    </w:lvl>
  </w:abstractNum>
  <w:abstractNum w:abstractNumId="14" w15:restartNumberingAfterBreak="0">
    <w:nsid w:val="325E6E63"/>
    <w:multiLevelType w:val="multilevel"/>
    <w:tmpl w:val="55F88D1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3295C34"/>
    <w:multiLevelType w:val="hybridMultilevel"/>
    <w:tmpl w:val="1D186C80"/>
    <w:lvl w:ilvl="0" w:tplc="E4CC1D12">
      <w:start w:val="1"/>
      <w:numFmt w:val="bullet"/>
      <w:lvlText w:val=""/>
      <w:lvlJc w:val="left"/>
      <w:pPr>
        <w:ind w:left="720" w:hanging="360"/>
      </w:pPr>
      <w:rPr>
        <w:rFonts w:ascii="Symbol" w:hAnsi="Symbol" w:hint="default"/>
      </w:rPr>
    </w:lvl>
    <w:lvl w:ilvl="1" w:tplc="C11E3C28" w:tentative="1">
      <w:start w:val="1"/>
      <w:numFmt w:val="bullet"/>
      <w:lvlText w:val="o"/>
      <w:lvlJc w:val="left"/>
      <w:pPr>
        <w:ind w:left="1440" w:hanging="360"/>
      </w:pPr>
      <w:rPr>
        <w:rFonts w:ascii="Courier New" w:hAnsi="Courier New" w:cs="Courier New" w:hint="default"/>
      </w:rPr>
    </w:lvl>
    <w:lvl w:ilvl="2" w:tplc="3460901E" w:tentative="1">
      <w:start w:val="1"/>
      <w:numFmt w:val="bullet"/>
      <w:lvlText w:val=""/>
      <w:lvlJc w:val="left"/>
      <w:pPr>
        <w:ind w:left="2160" w:hanging="360"/>
      </w:pPr>
      <w:rPr>
        <w:rFonts w:ascii="Wingdings" w:hAnsi="Wingdings" w:hint="default"/>
      </w:rPr>
    </w:lvl>
    <w:lvl w:ilvl="3" w:tplc="38081954" w:tentative="1">
      <w:start w:val="1"/>
      <w:numFmt w:val="bullet"/>
      <w:lvlText w:val=""/>
      <w:lvlJc w:val="left"/>
      <w:pPr>
        <w:ind w:left="2880" w:hanging="360"/>
      </w:pPr>
      <w:rPr>
        <w:rFonts w:ascii="Symbol" w:hAnsi="Symbol" w:hint="default"/>
      </w:rPr>
    </w:lvl>
    <w:lvl w:ilvl="4" w:tplc="288CF3A8" w:tentative="1">
      <w:start w:val="1"/>
      <w:numFmt w:val="bullet"/>
      <w:lvlText w:val="o"/>
      <w:lvlJc w:val="left"/>
      <w:pPr>
        <w:ind w:left="3600" w:hanging="360"/>
      </w:pPr>
      <w:rPr>
        <w:rFonts w:ascii="Courier New" w:hAnsi="Courier New" w:cs="Courier New" w:hint="default"/>
      </w:rPr>
    </w:lvl>
    <w:lvl w:ilvl="5" w:tplc="0890FC1C" w:tentative="1">
      <w:start w:val="1"/>
      <w:numFmt w:val="bullet"/>
      <w:lvlText w:val=""/>
      <w:lvlJc w:val="left"/>
      <w:pPr>
        <w:ind w:left="4320" w:hanging="360"/>
      </w:pPr>
      <w:rPr>
        <w:rFonts w:ascii="Wingdings" w:hAnsi="Wingdings" w:hint="default"/>
      </w:rPr>
    </w:lvl>
    <w:lvl w:ilvl="6" w:tplc="8230D012" w:tentative="1">
      <w:start w:val="1"/>
      <w:numFmt w:val="bullet"/>
      <w:lvlText w:val=""/>
      <w:lvlJc w:val="left"/>
      <w:pPr>
        <w:ind w:left="5040" w:hanging="360"/>
      </w:pPr>
      <w:rPr>
        <w:rFonts w:ascii="Symbol" w:hAnsi="Symbol" w:hint="default"/>
      </w:rPr>
    </w:lvl>
    <w:lvl w:ilvl="7" w:tplc="C45690FE" w:tentative="1">
      <w:start w:val="1"/>
      <w:numFmt w:val="bullet"/>
      <w:lvlText w:val="o"/>
      <w:lvlJc w:val="left"/>
      <w:pPr>
        <w:ind w:left="5760" w:hanging="360"/>
      </w:pPr>
      <w:rPr>
        <w:rFonts w:ascii="Courier New" w:hAnsi="Courier New" w:cs="Courier New" w:hint="default"/>
      </w:rPr>
    </w:lvl>
    <w:lvl w:ilvl="8" w:tplc="0D165206" w:tentative="1">
      <w:start w:val="1"/>
      <w:numFmt w:val="bullet"/>
      <w:lvlText w:val=""/>
      <w:lvlJc w:val="left"/>
      <w:pPr>
        <w:ind w:left="6480" w:hanging="360"/>
      </w:pPr>
      <w:rPr>
        <w:rFonts w:ascii="Wingdings" w:hAnsi="Wingdings" w:hint="default"/>
      </w:rPr>
    </w:lvl>
  </w:abstractNum>
  <w:abstractNum w:abstractNumId="16" w15:restartNumberingAfterBreak="0">
    <w:nsid w:val="3F0264C9"/>
    <w:multiLevelType w:val="multilevel"/>
    <w:tmpl w:val="9FE6CE66"/>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01778C5"/>
    <w:multiLevelType w:val="multilevel"/>
    <w:tmpl w:val="0102E7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03B51E1"/>
    <w:multiLevelType w:val="hybridMultilevel"/>
    <w:tmpl w:val="89FE8100"/>
    <w:lvl w:ilvl="0" w:tplc="1CF65D72">
      <w:start w:val="1"/>
      <w:numFmt w:val="decimal"/>
      <w:lvlText w:val="%1."/>
      <w:lvlJc w:val="left"/>
      <w:pPr>
        <w:ind w:left="720" w:hanging="360"/>
      </w:pPr>
      <w:rPr>
        <w:rFonts w:hint="default"/>
      </w:rPr>
    </w:lvl>
    <w:lvl w:ilvl="1" w:tplc="43FC9F5A" w:tentative="1">
      <w:start w:val="1"/>
      <w:numFmt w:val="lowerLetter"/>
      <w:lvlText w:val="%2."/>
      <w:lvlJc w:val="left"/>
      <w:pPr>
        <w:ind w:left="1440" w:hanging="360"/>
      </w:pPr>
    </w:lvl>
    <w:lvl w:ilvl="2" w:tplc="BE46141A" w:tentative="1">
      <w:start w:val="1"/>
      <w:numFmt w:val="lowerRoman"/>
      <w:lvlText w:val="%3."/>
      <w:lvlJc w:val="right"/>
      <w:pPr>
        <w:ind w:left="2160" w:hanging="180"/>
      </w:pPr>
    </w:lvl>
    <w:lvl w:ilvl="3" w:tplc="873202F2" w:tentative="1">
      <w:start w:val="1"/>
      <w:numFmt w:val="decimal"/>
      <w:lvlText w:val="%4."/>
      <w:lvlJc w:val="left"/>
      <w:pPr>
        <w:ind w:left="2880" w:hanging="360"/>
      </w:pPr>
    </w:lvl>
    <w:lvl w:ilvl="4" w:tplc="53C8A09C" w:tentative="1">
      <w:start w:val="1"/>
      <w:numFmt w:val="lowerLetter"/>
      <w:lvlText w:val="%5."/>
      <w:lvlJc w:val="left"/>
      <w:pPr>
        <w:ind w:left="3600" w:hanging="360"/>
      </w:pPr>
    </w:lvl>
    <w:lvl w:ilvl="5" w:tplc="2C4EFF68" w:tentative="1">
      <w:start w:val="1"/>
      <w:numFmt w:val="lowerRoman"/>
      <w:lvlText w:val="%6."/>
      <w:lvlJc w:val="right"/>
      <w:pPr>
        <w:ind w:left="4320" w:hanging="180"/>
      </w:pPr>
    </w:lvl>
    <w:lvl w:ilvl="6" w:tplc="ED7AEF98" w:tentative="1">
      <w:start w:val="1"/>
      <w:numFmt w:val="decimal"/>
      <w:lvlText w:val="%7."/>
      <w:lvlJc w:val="left"/>
      <w:pPr>
        <w:ind w:left="5040" w:hanging="360"/>
      </w:pPr>
    </w:lvl>
    <w:lvl w:ilvl="7" w:tplc="24D21902" w:tentative="1">
      <w:start w:val="1"/>
      <w:numFmt w:val="lowerLetter"/>
      <w:lvlText w:val="%8."/>
      <w:lvlJc w:val="left"/>
      <w:pPr>
        <w:ind w:left="5760" w:hanging="360"/>
      </w:pPr>
    </w:lvl>
    <w:lvl w:ilvl="8" w:tplc="D524525E" w:tentative="1">
      <w:start w:val="1"/>
      <w:numFmt w:val="lowerRoman"/>
      <w:lvlText w:val="%9."/>
      <w:lvlJc w:val="right"/>
      <w:pPr>
        <w:ind w:left="6480" w:hanging="180"/>
      </w:pPr>
    </w:lvl>
  </w:abstractNum>
  <w:abstractNum w:abstractNumId="19" w15:restartNumberingAfterBreak="0">
    <w:nsid w:val="490F10E7"/>
    <w:multiLevelType w:val="multilevel"/>
    <w:tmpl w:val="0CF431C8"/>
    <w:lvl w:ilvl="0">
      <w:start w:val="1"/>
      <w:numFmt w:val="decimal"/>
      <w:lvlText w:val="%1."/>
      <w:lvlJc w:val="left"/>
      <w:pPr>
        <w:ind w:left="387" w:hanging="360"/>
      </w:pPr>
      <w:rPr>
        <w:rFonts w:asciiTheme="minorHAnsi" w:hAnsiTheme="minorHAnsi" w:cstheme="minorHAnsi" w:hint="default"/>
        <w:sz w:val="22"/>
        <w:szCs w:val="22"/>
      </w:rPr>
    </w:lvl>
    <w:lvl w:ilvl="1">
      <w:start w:val="3"/>
      <w:numFmt w:val="decimal"/>
      <w:isLgl/>
      <w:lvlText w:val="%1.%2"/>
      <w:lvlJc w:val="left"/>
      <w:pPr>
        <w:ind w:left="427" w:hanging="400"/>
      </w:pPr>
      <w:rPr>
        <w:rFonts w:hint="default"/>
      </w:rPr>
    </w:lvl>
    <w:lvl w:ilvl="2">
      <w:start w:val="1"/>
      <w:numFmt w:val="decimal"/>
      <w:isLgl/>
      <w:lvlText w:val="%1.%2.%3"/>
      <w:lvlJc w:val="left"/>
      <w:pPr>
        <w:ind w:left="747" w:hanging="720"/>
      </w:pPr>
      <w:rPr>
        <w:rFonts w:hint="default"/>
      </w:rPr>
    </w:lvl>
    <w:lvl w:ilvl="3">
      <w:start w:val="1"/>
      <w:numFmt w:val="decimal"/>
      <w:isLgl/>
      <w:lvlText w:val="%1.%2.%3.%4"/>
      <w:lvlJc w:val="left"/>
      <w:pPr>
        <w:ind w:left="1106" w:hanging="720"/>
      </w:pPr>
      <w:rPr>
        <w:rFonts w:hint="default"/>
      </w:rPr>
    </w:lvl>
    <w:lvl w:ilvl="4">
      <w:start w:val="1"/>
      <w:numFmt w:val="decimal"/>
      <w:isLgl/>
      <w:lvlText w:val="%1.%2.%3.%4.%5"/>
      <w:lvlJc w:val="left"/>
      <w:pPr>
        <w:ind w:left="747" w:hanging="720"/>
      </w:pPr>
      <w:rPr>
        <w:rFonts w:hint="default"/>
      </w:rPr>
    </w:lvl>
    <w:lvl w:ilvl="5">
      <w:start w:val="1"/>
      <w:numFmt w:val="decimal"/>
      <w:isLgl/>
      <w:lvlText w:val="%1.%2.%3.%4.%5.%6"/>
      <w:lvlJc w:val="left"/>
      <w:pPr>
        <w:ind w:left="1107" w:hanging="1080"/>
      </w:pPr>
      <w:rPr>
        <w:rFonts w:hint="default"/>
      </w:rPr>
    </w:lvl>
    <w:lvl w:ilvl="6">
      <w:start w:val="1"/>
      <w:numFmt w:val="decimal"/>
      <w:isLgl/>
      <w:lvlText w:val="%1.%2.%3.%4.%5.%6.%7"/>
      <w:lvlJc w:val="left"/>
      <w:pPr>
        <w:ind w:left="1107" w:hanging="1080"/>
      </w:pPr>
      <w:rPr>
        <w:rFonts w:hint="default"/>
      </w:rPr>
    </w:lvl>
    <w:lvl w:ilvl="7">
      <w:start w:val="1"/>
      <w:numFmt w:val="decimal"/>
      <w:isLgl/>
      <w:lvlText w:val="%1.%2.%3.%4.%5.%6.%7.%8"/>
      <w:lvlJc w:val="left"/>
      <w:pPr>
        <w:ind w:left="1467" w:hanging="1440"/>
      </w:pPr>
      <w:rPr>
        <w:rFonts w:hint="default"/>
      </w:rPr>
    </w:lvl>
    <w:lvl w:ilvl="8">
      <w:start w:val="1"/>
      <w:numFmt w:val="decimal"/>
      <w:isLgl/>
      <w:lvlText w:val="%1.%2.%3.%4.%5.%6.%7.%8.%9"/>
      <w:lvlJc w:val="left"/>
      <w:pPr>
        <w:ind w:left="1467" w:hanging="1440"/>
      </w:pPr>
      <w:rPr>
        <w:rFonts w:hint="default"/>
      </w:rPr>
    </w:lvl>
  </w:abstractNum>
  <w:abstractNum w:abstractNumId="20" w15:restartNumberingAfterBreak="0">
    <w:nsid w:val="527B7851"/>
    <w:multiLevelType w:val="multilevel"/>
    <w:tmpl w:val="7C44CE80"/>
    <w:lvl w:ilvl="0">
      <w:start w:val="1"/>
      <w:numFmt w:val="decimal"/>
      <w:lvlText w:val="%1."/>
      <w:lvlJc w:val="left"/>
      <w:pPr>
        <w:ind w:left="720" w:hanging="360"/>
      </w:pPr>
      <w:rPr>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3BD3AC0"/>
    <w:multiLevelType w:val="hybridMultilevel"/>
    <w:tmpl w:val="FA0C477A"/>
    <w:lvl w:ilvl="0" w:tplc="CC567F00">
      <w:start w:val="1"/>
      <w:numFmt w:val="decimal"/>
      <w:lvlText w:val="%1"/>
      <w:lvlJc w:val="left"/>
      <w:pPr>
        <w:ind w:left="720" w:hanging="360"/>
      </w:pPr>
      <w:rPr>
        <w:rFonts w:hint="default"/>
      </w:rPr>
    </w:lvl>
    <w:lvl w:ilvl="1" w:tplc="BCBAA99E" w:tentative="1">
      <w:start w:val="1"/>
      <w:numFmt w:val="lowerLetter"/>
      <w:lvlText w:val="%2."/>
      <w:lvlJc w:val="left"/>
      <w:pPr>
        <w:ind w:left="1440" w:hanging="360"/>
      </w:pPr>
    </w:lvl>
    <w:lvl w:ilvl="2" w:tplc="93745E0C" w:tentative="1">
      <w:start w:val="1"/>
      <w:numFmt w:val="lowerRoman"/>
      <w:lvlText w:val="%3."/>
      <w:lvlJc w:val="right"/>
      <w:pPr>
        <w:ind w:left="2160" w:hanging="180"/>
      </w:pPr>
    </w:lvl>
    <w:lvl w:ilvl="3" w:tplc="6DF83A1A" w:tentative="1">
      <w:start w:val="1"/>
      <w:numFmt w:val="decimal"/>
      <w:lvlText w:val="%4."/>
      <w:lvlJc w:val="left"/>
      <w:pPr>
        <w:ind w:left="2880" w:hanging="360"/>
      </w:pPr>
    </w:lvl>
    <w:lvl w:ilvl="4" w:tplc="483224B4" w:tentative="1">
      <w:start w:val="1"/>
      <w:numFmt w:val="lowerLetter"/>
      <w:lvlText w:val="%5."/>
      <w:lvlJc w:val="left"/>
      <w:pPr>
        <w:ind w:left="3600" w:hanging="360"/>
      </w:pPr>
    </w:lvl>
    <w:lvl w:ilvl="5" w:tplc="7C2066BC" w:tentative="1">
      <w:start w:val="1"/>
      <w:numFmt w:val="lowerRoman"/>
      <w:lvlText w:val="%6."/>
      <w:lvlJc w:val="right"/>
      <w:pPr>
        <w:ind w:left="4320" w:hanging="180"/>
      </w:pPr>
    </w:lvl>
    <w:lvl w:ilvl="6" w:tplc="A996670A" w:tentative="1">
      <w:start w:val="1"/>
      <w:numFmt w:val="decimal"/>
      <w:lvlText w:val="%7."/>
      <w:lvlJc w:val="left"/>
      <w:pPr>
        <w:ind w:left="5040" w:hanging="360"/>
      </w:pPr>
    </w:lvl>
    <w:lvl w:ilvl="7" w:tplc="76A63BAC" w:tentative="1">
      <w:start w:val="1"/>
      <w:numFmt w:val="lowerLetter"/>
      <w:lvlText w:val="%8."/>
      <w:lvlJc w:val="left"/>
      <w:pPr>
        <w:ind w:left="5760" w:hanging="360"/>
      </w:pPr>
    </w:lvl>
    <w:lvl w:ilvl="8" w:tplc="9AB249AA" w:tentative="1">
      <w:start w:val="1"/>
      <w:numFmt w:val="lowerRoman"/>
      <w:lvlText w:val="%9."/>
      <w:lvlJc w:val="right"/>
      <w:pPr>
        <w:ind w:left="6480" w:hanging="180"/>
      </w:pPr>
    </w:lvl>
  </w:abstractNum>
  <w:abstractNum w:abstractNumId="22" w15:restartNumberingAfterBreak="0">
    <w:nsid w:val="567D3536"/>
    <w:multiLevelType w:val="multilevel"/>
    <w:tmpl w:val="19C8502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8766AFC"/>
    <w:multiLevelType w:val="multilevel"/>
    <w:tmpl w:val="55F88D1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8DB1999"/>
    <w:multiLevelType w:val="multilevel"/>
    <w:tmpl w:val="55F88D1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B9356B5"/>
    <w:multiLevelType w:val="hybridMultilevel"/>
    <w:tmpl w:val="98B03764"/>
    <w:lvl w:ilvl="0" w:tplc="FD509002">
      <w:start w:val="1"/>
      <w:numFmt w:val="bullet"/>
      <w:lvlText w:val=""/>
      <w:lvlJc w:val="left"/>
      <w:pPr>
        <w:ind w:left="720" w:hanging="360"/>
      </w:pPr>
      <w:rPr>
        <w:rFonts w:ascii="Symbol" w:hAnsi="Symbol" w:hint="default"/>
      </w:rPr>
    </w:lvl>
    <w:lvl w:ilvl="1" w:tplc="310CFA72" w:tentative="1">
      <w:start w:val="1"/>
      <w:numFmt w:val="bullet"/>
      <w:lvlText w:val="o"/>
      <w:lvlJc w:val="left"/>
      <w:pPr>
        <w:ind w:left="1440" w:hanging="360"/>
      </w:pPr>
      <w:rPr>
        <w:rFonts w:ascii="Courier New" w:hAnsi="Courier New" w:cs="Courier New" w:hint="default"/>
      </w:rPr>
    </w:lvl>
    <w:lvl w:ilvl="2" w:tplc="7526A95C" w:tentative="1">
      <w:start w:val="1"/>
      <w:numFmt w:val="bullet"/>
      <w:lvlText w:val=""/>
      <w:lvlJc w:val="left"/>
      <w:pPr>
        <w:ind w:left="2160" w:hanging="360"/>
      </w:pPr>
      <w:rPr>
        <w:rFonts w:ascii="Wingdings" w:hAnsi="Wingdings" w:hint="default"/>
      </w:rPr>
    </w:lvl>
    <w:lvl w:ilvl="3" w:tplc="D1BEE494" w:tentative="1">
      <w:start w:val="1"/>
      <w:numFmt w:val="bullet"/>
      <w:lvlText w:val=""/>
      <w:lvlJc w:val="left"/>
      <w:pPr>
        <w:ind w:left="2880" w:hanging="360"/>
      </w:pPr>
      <w:rPr>
        <w:rFonts w:ascii="Symbol" w:hAnsi="Symbol" w:hint="default"/>
      </w:rPr>
    </w:lvl>
    <w:lvl w:ilvl="4" w:tplc="A698AA8C" w:tentative="1">
      <w:start w:val="1"/>
      <w:numFmt w:val="bullet"/>
      <w:lvlText w:val="o"/>
      <w:lvlJc w:val="left"/>
      <w:pPr>
        <w:ind w:left="3600" w:hanging="360"/>
      </w:pPr>
      <w:rPr>
        <w:rFonts w:ascii="Courier New" w:hAnsi="Courier New" w:cs="Courier New" w:hint="default"/>
      </w:rPr>
    </w:lvl>
    <w:lvl w:ilvl="5" w:tplc="6AFCDBFE" w:tentative="1">
      <w:start w:val="1"/>
      <w:numFmt w:val="bullet"/>
      <w:lvlText w:val=""/>
      <w:lvlJc w:val="left"/>
      <w:pPr>
        <w:ind w:left="4320" w:hanging="360"/>
      </w:pPr>
      <w:rPr>
        <w:rFonts w:ascii="Wingdings" w:hAnsi="Wingdings" w:hint="default"/>
      </w:rPr>
    </w:lvl>
    <w:lvl w:ilvl="6" w:tplc="2A1AA8EC" w:tentative="1">
      <w:start w:val="1"/>
      <w:numFmt w:val="bullet"/>
      <w:lvlText w:val=""/>
      <w:lvlJc w:val="left"/>
      <w:pPr>
        <w:ind w:left="5040" w:hanging="360"/>
      </w:pPr>
      <w:rPr>
        <w:rFonts w:ascii="Symbol" w:hAnsi="Symbol" w:hint="default"/>
      </w:rPr>
    </w:lvl>
    <w:lvl w:ilvl="7" w:tplc="052A92D8" w:tentative="1">
      <w:start w:val="1"/>
      <w:numFmt w:val="bullet"/>
      <w:lvlText w:val="o"/>
      <w:lvlJc w:val="left"/>
      <w:pPr>
        <w:ind w:left="5760" w:hanging="360"/>
      </w:pPr>
      <w:rPr>
        <w:rFonts w:ascii="Courier New" w:hAnsi="Courier New" w:cs="Courier New" w:hint="default"/>
      </w:rPr>
    </w:lvl>
    <w:lvl w:ilvl="8" w:tplc="E5046CEE" w:tentative="1">
      <w:start w:val="1"/>
      <w:numFmt w:val="bullet"/>
      <w:lvlText w:val=""/>
      <w:lvlJc w:val="left"/>
      <w:pPr>
        <w:ind w:left="6480" w:hanging="360"/>
      </w:pPr>
      <w:rPr>
        <w:rFonts w:ascii="Wingdings" w:hAnsi="Wingdings" w:hint="default"/>
      </w:rPr>
    </w:lvl>
  </w:abstractNum>
  <w:abstractNum w:abstractNumId="26" w15:restartNumberingAfterBreak="0">
    <w:nsid w:val="62290A9F"/>
    <w:multiLevelType w:val="hybridMultilevel"/>
    <w:tmpl w:val="509264D4"/>
    <w:lvl w:ilvl="0" w:tplc="9D6E2F58">
      <w:start w:val="1"/>
      <w:numFmt w:val="bullet"/>
      <w:lvlText w:val=""/>
      <w:lvlJc w:val="left"/>
      <w:pPr>
        <w:ind w:left="780" w:hanging="360"/>
      </w:pPr>
      <w:rPr>
        <w:rFonts w:ascii="Symbol" w:hAnsi="Symbol" w:hint="default"/>
      </w:rPr>
    </w:lvl>
    <w:lvl w:ilvl="1" w:tplc="A43ACBEC" w:tentative="1">
      <w:start w:val="1"/>
      <w:numFmt w:val="bullet"/>
      <w:lvlText w:val="o"/>
      <w:lvlJc w:val="left"/>
      <w:pPr>
        <w:ind w:left="1500" w:hanging="360"/>
      </w:pPr>
      <w:rPr>
        <w:rFonts w:ascii="Courier New" w:hAnsi="Courier New" w:cs="Courier New" w:hint="default"/>
      </w:rPr>
    </w:lvl>
    <w:lvl w:ilvl="2" w:tplc="D144DA84" w:tentative="1">
      <w:start w:val="1"/>
      <w:numFmt w:val="bullet"/>
      <w:lvlText w:val=""/>
      <w:lvlJc w:val="left"/>
      <w:pPr>
        <w:ind w:left="2220" w:hanging="360"/>
      </w:pPr>
      <w:rPr>
        <w:rFonts w:ascii="Wingdings" w:hAnsi="Wingdings" w:hint="default"/>
      </w:rPr>
    </w:lvl>
    <w:lvl w:ilvl="3" w:tplc="BA28038A" w:tentative="1">
      <w:start w:val="1"/>
      <w:numFmt w:val="bullet"/>
      <w:lvlText w:val=""/>
      <w:lvlJc w:val="left"/>
      <w:pPr>
        <w:ind w:left="2940" w:hanging="360"/>
      </w:pPr>
      <w:rPr>
        <w:rFonts w:ascii="Symbol" w:hAnsi="Symbol" w:hint="default"/>
      </w:rPr>
    </w:lvl>
    <w:lvl w:ilvl="4" w:tplc="27404614" w:tentative="1">
      <w:start w:val="1"/>
      <w:numFmt w:val="bullet"/>
      <w:lvlText w:val="o"/>
      <w:lvlJc w:val="left"/>
      <w:pPr>
        <w:ind w:left="3660" w:hanging="360"/>
      </w:pPr>
      <w:rPr>
        <w:rFonts w:ascii="Courier New" w:hAnsi="Courier New" w:cs="Courier New" w:hint="default"/>
      </w:rPr>
    </w:lvl>
    <w:lvl w:ilvl="5" w:tplc="C852704E" w:tentative="1">
      <w:start w:val="1"/>
      <w:numFmt w:val="bullet"/>
      <w:lvlText w:val=""/>
      <w:lvlJc w:val="left"/>
      <w:pPr>
        <w:ind w:left="4380" w:hanging="360"/>
      </w:pPr>
      <w:rPr>
        <w:rFonts w:ascii="Wingdings" w:hAnsi="Wingdings" w:hint="default"/>
      </w:rPr>
    </w:lvl>
    <w:lvl w:ilvl="6" w:tplc="F852E74E" w:tentative="1">
      <w:start w:val="1"/>
      <w:numFmt w:val="bullet"/>
      <w:lvlText w:val=""/>
      <w:lvlJc w:val="left"/>
      <w:pPr>
        <w:ind w:left="5100" w:hanging="360"/>
      </w:pPr>
      <w:rPr>
        <w:rFonts w:ascii="Symbol" w:hAnsi="Symbol" w:hint="default"/>
      </w:rPr>
    </w:lvl>
    <w:lvl w:ilvl="7" w:tplc="5DE6DD2A" w:tentative="1">
      <w:start w:val="1"/>
      <w:numFmt w:val="bullet"/>
      <w:lvlText w:val="o"/>
      <w:lvlJc w:val="left"/>
      <w:pPr>
        <w:ind w:left="5820" w:hanging="360"/>
      </w:pPr>
      <w:rPr>
        <w:rFonts w:ascii="Courier New" w:hAnsi="Courier New" w:cs="Courier New" w:hint="default"/>
      </w:rPr>
    </w:lvl>
    <w:lvl w:ilvl="8" w:tplc="219CD62A" w:tentative="1">
      <w:start w:val="1"/>
      <w:numFmt w:val="bullet"/>
      <w:lvlText w:val=""/>
      <w:lvlJc w:val="left"/>
      <w:pPr>
        <w:ind w:left="6540" w:hanging="360"/>
      </w:pPr>
      <w:rPr>
        <w:rFonts w:ascii="Wingdings" w:hAnsi="Wingdings" w:hint="default"/>
      </w:rPr>
    </w:lvl>
  </w:abstractNum>
  <w:abstractNum w:abstractNumId="27" w15:restartNumberingAfterBreak="0">
    <w:nsid w:val="6A8F430A"/>
    <w:multiLevelType w:val="multilevel"/>
    <w:tmpl w:val="1360C554"/>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FD334EB"/>
    <w:multiLevelType w:val="hybridMultilevel"/>
    <w:tmpl w:val="DCA652D4"/>
    <w:lvl w:ilvl="0" w:tplc="AB86B7D0">
      <w:start w:val="1"/>
      <w:numFmt w:val="decimal"/>
      <w:lvlText w:val="%1."/>
      <w:lvlJc w:val="left"/>
      <w:pPr>
        <w:ind w:left="720" w:hanging="360"/>
      </w:pPr>
      <w:rPr>
        <w:b w:val="0"/>
      </w:rPr>
    </w:lvl>
    <w:lvl w:ilvl="1" w:tplc="47469940" w:tentative="1">
      <w:start w:val="1"/>
      <w:numFmt w:val="lowerLetter"/>
      <w:lvlText w:val="%2."/>
      <w:lvlJc w:val="left"/>
      <w:pPr>
        <w:ind w:left="1440" w:hanging="360"/>
      </w:pPr>
    </w:lvl>
    <w:lvl w:ilvl="2" w:tplc="DB887B7E" w:tentative="1">
      <w:start w:val="1"/>
      <w:numFmt w:val="lowerRoman"/>
      <w:lvlText w:val="%3."/>
      <w:lvlJc w:val="right"/>
      <w:pPr>
        <w:ind w:left="2160" w:hanging="180"/>
      </w:pPr>
    </w:lvl>
    <w:lvl w:ilvl="3" w:tplc="167CE1B0" w:tentative="1">
      <w:start w:val="1"/>
      <w:numFmt w:val="decimal"/>
      <w:lvlText w:val="%4."/>
      <w:lvlJc w:val="left"/>
      <w:pPr>
        <w:ind w:left="2880" w:hanging="360"/>
      </w:pPr>
    </w:lvl>
    <w:lvl w:ilvl="4" w:tplc="ACAE080E" w:tentative="1">
      <w:start w:val="1"/>
      <w:numFmt w:val="lowerLetter"/>
      <w:lvlText w:val="%5."/>
      <w:lvlJc w:val="left"/>
      <w:pPr>
        <w:ind w:left="3600" w:hanging="360"/>
      </w:pPr>
    </w:lvl>
    <w:lvl w:ilvl="5" w:tplc="73E6D9D8" w:tentative="1">
      <w:start w:val="1"/>
      <w:numFmt w:val="lowerRoman"/>
      <w:lvlText w:val="%6."/>
      <w:lvlJc w:val="right"/>
      <w:pPr>
        <w:ind w:left="4320" w:hanging="180"/>
      </w:pPr>
    </w:lvl>
    <w:lvl w:ilvl="6" w:tplc="DCCAAECA" w:tentative="1">
      <w:start w:val="1"/>
      <w:numFmt w:val="decimal"/>
      <w:lvlText w:val="%7."/>
      <w:lvlJc w:val="left"/>
      <w:pPr>
        <w:ind w:left="5040" w:hanging="360"/>
      </w:pPr>
    </w:lvl>
    <w:lvl w:ilvl="7" w:tplc="307A4296" w:tentative="1">
      <w:start w:val="1"/>
      <w:numFmt w:val="lowerLetter"/>
      <w:lvlText w:val="%8."/>
      <w:lvlJc w:val="left"/>
      <w:pPr>
        <w:ind w:left="5760" w:hanging="360"/>
      </w:pPr>
    </w:lvl>
    <w:lvl w:ilvl="8" w:tplc="DDA8F45C" w:tentative="1">
      <w:start w:val="1"/>
      <w:numFmt w:val="lowerRoman"/>
      <w:lvlText w:val="%9."/>
      <w:lvlJc w:val="right"/>
      <w:pPr>
        <w:ind w:left="6480" w:hanging="180"/>
      </w:pPr>
    </w:lvl>
  </w:abstractNum>
  <w:abstractNum w:abstractNumId="29" w15:restartNumberingAfterBreak="0">
    <w:nsid w:val="71577791"/>
    <w:multiLevelType w:val="hybridMultilevel"/>
    <w:tmpl w:val="76C2890E"/>
    <w:lvl w:ilvl="0" w:tplc="8BFA9430">
      <w:start w:val="1"/>
      <w:numFmt w:val="bullet"/>
      <w:lvlText w:val=""/>
      <w:lvlJc w:val="left"/>
      <w:pPr>
        <w:ind w:left="720" w:hanging="360"/>
      </w:pPr>
      <w:rPr>
        <w:rFonts w:ascii="Symbol" w:hAnsi="Symbol" w:hint="default"/>
      </w:rPr>
    </w:lvl>
    <w:lvl w:ilvl="1" w:tplc="6644C410">
      <w:start w:val="1"/>
      <w:numFmt w:val="bullet"/>
      <w:lvlText w:val="o"/>
      <w:lvlJc w:val="left"/>
      <w:pPr>
        <w:ind w:left="1440" w:hanging="360"/>
      </w:pPr>
      <w:rPr>
        <w:rFonts w:ascii="Courier New" w:hAnsi="Courier New" w:cs="Courier New" w:hint="default"/>
      </w:rPr>
    </w:lvl>
    <w:lvl w:ilvl="2" w:tplc="44C21A42">
      <w:start w:val="1"/>
      <w:numFmt w:val="bullet"/>
      <w:lvlText w:val=""/>
      <w:lvlJc w:val="left"/>
      <w:pPr>
        <w:ind w:left="2160" w:hanging="360"/>
      </w:pPr>
      <w:rPr>
        <w:rFonts w:ascii="Wingdings" w:hAnsi="Wingdings" w:hint="default"/>
      </w:rPr>
    </w:lvl>
    <w:lvl w:ilvl="3" w:tplc="C27A7B70">
      <w:start w:val="1"/>
      <w:numFmt w:val="bullet"/>
      <w:lvlText w:val=""/>
      <w:lvlJc w:val="left"/>
      <w:pPr>
        <w:ind w:left="2880" w:hanging="360"/>
      </w:pPr>
      <w:rPr>
        <w:rFonts w:ascii="Symbol" w:hAnsi="Symbol" w:hint="default"/>
      </w:rPr>
    </w:lvl>
    <w:lvl w:ilvl="4" w:tplc="FF1CA22A">
      <w:start w:val="1"/>
      <w:numFmt w:val="bullet"/>
      <w:lvlText w:val="o"/>
      <w:lvlJc w:val="left"/>
      <w:pPr>
        <w:ind w:left="3600" w:hanging="360"/>
      </w:pPr>
      <w:rPr>
        <w:rFonts w:ascii="Courier New" w:hAnsi="Courier New" w:cs="Courier New" w:hint="default"/>
      </w:rPr>
    </w:lvl>
    <w:lvl w:ilvl="5" w:tplc="D4D0A956">
      <w:start w:val="1"/>
      <w:numFmt w:val="bullet"/>
      <w:lvlText w:val=""/>
      <w:lvlJc w:val="left"/>
      <w:pPr>
        <w:ind w:left="4320" w:hanging="360"/>
      </w:pPr>
      <w:rPr>
        <w:rFonts w:ascii="Wingdings" w:hAnsi="Wingdings" w:hint="default"/>
      </w:rPr>
    </w:lvl>
    <w:lvl w:ilvl="6" w:tplc="B9349CF6">
      <w:start w:val="1"/>
      <w:numFmt w:val="bullet"/>
      <w:lvlText w:val=""/>
      <w:lvlJc w:val="left"/>
      <w:pPr>
        <w:ind w:left="5040" w:hanging="360"/>
      </w:pPr>
      <w:rPr>
        <w:rFonts w:ascii="Symbol" w:hAnsi="Symbol" w:hint="default"/>
      </w:rPr>
    </w:lvl>
    <w:lvl w:ilvl="7" w:tplc="2AB26E36">
      <w:start w:val="1"/>
      <w:numFmt w:val="bullet"/>
      <w:lvlText w:val="o"/>
      <w:lvlJc w:val="left"/>
      <w:pPr>
        <w:ind w:left="5760" w:hanging="360"/>
      </w:pPr>
      <w:rPr>
        <w:rFonts w:ascii="Courier New" w:hAnsi="Courier New" w:cs="Courier New" w:hint="default"/>
      </w:rPr>
    </w:lvl>
    <w:lvl w:ilvl="8" w:tplc="9DDA1A7E">
      <w:start w:val="1"/>
      <w:numFmt w:val="bullet"/>
      <w:lvlText w:val=""/>
      <w:lvlJc w:val="left"/>
      <w:pPr>
        <w:ind w:left="6480" w:hanging="360"/>
      </w:pPr>
      <w:rPr>
        <w:rFonts w:ascii="Wingdings" w:hAnsi="Wingdings" w:hint="default"/>
      </w:rPr>
    </w:lvl>
  </w:abstractNum>
  <w:abstractNum w:abstractNumId="30" w15:restartNumberingAfterBreak="0">
    <w:nsid w:val="7ABB1D54"/>
    <w:multiLevelType w:val="hybridMultilevel"/>
    <w:tmpl w:val="76AC0FBE"/>
    <w:lvl w:ilvl="0" w:tplc="81204E74">
      <w:start w:val="1"/>
      <w:numFmt w:val="decimal"/>
      <w:lvlText w:val="%1"/>
      <w:lvlJc w:val="left"/>
      <w:pPr>
        <w:ind w:left="720" w:hanging="360"/>
      </w:pPr>
      <w:rPr>
        <w:rFonts w:hint="default"/>
      </w:rPr>
    </w:lvl>
    <w:lvl w:ilvl="1" w:tplc="2D4C34B6" w:tentative="1">
      <w:start w:val="1"/>
      <w:numFmt w:val="lowerLetter"/>
      <w:lvlText w:val="%2."/>
      <w:lvlJc w:val="left"/>
      <w:pPr>
        <w:ind w:left="1440" w:hanging="360"/>
      </w:pPr>
    </w:lvl>
    <w:lvl w:ilvl="2" w:tplc="A2F4DC6E" w:tentative="1">
      <w:start w:val="1"/>
      <w:numFmt w:val="lowerRoman"/>
      <w:lvlText w:val="%3."/>
      <w:lvlJc w:val="right"/>
      <w:pPr>
        <w:ind w:left="2160" w:hanging="180"/>
      </w:pPr>
    </w:lvl>
    <w:lvl w:ilvl="3" w:tplc="298AEF48" w:tentative="1">
      <w:start w:val="1"/>
      <w:numFmt w:val="decimal"/>
      <w:lvlText w:val="%4."/>
      <w:lvlJc w:val="left"/>
      <w:pPr>
        <w:ind w:left="2880" w:hanging="360"/>
      </w:pPr>
    </w:lvl>
    <w:lvl w:ilvl="4" w:tplc="37F8A7EA" w:tentative="1">
      <w:start w:val="1"/>
      <w:numFmt w:val="lowerLetter"/>
      <w:lvlText w:val="%5."/>
      <w:lvlJc w:val="left"/>
      <w:pPr>
        <w:ind w:left="3600" w:hanging="360"/>
      </w:pPr>
    </w:lvl>
    <w:lvl w:ilvl="5" w:tplc="3B7A223C" w:tentative="1">
      <w:start w:val="1"/>
      <w:numFmt w:val="lowerRoman"/>
      <w:lvlText w:val="%6."/>
      <w:lvlJc w:val="right"/>
      <w:pPr>
        <w:ind w:left="4320" w:hanging="180"/>
      </w:pPr>
    </w:lvl>
    <w:lvl w:ilvl="6" w:tplc="9F5E6E7E" w:tentative="1">
      <w:start w:val="1"/>
      <w:numFmt w:val="decimal"/>
      <w:lvlText w:val="%7."/>
      <w:lvlJc w:val="left"/>
      <w:pPr>
        <w:ind w:left="5040" w:hanging="360"/>
      </w:pPr>
    </w:lvl>
    <w:lvl w:ilvl="7" w:tplc="35C06B68" w:tentative="1">
      <w:start w:val="1"/>
      <w:numFmt w:val="lowerLetter"/>
      <w:lvlText w:val="%8."/>
      <w:lvlJc w:val="left"/>
      <w:pPr>
        <w:ind w:left="5760" w:hanging="360"/>
      </w:pPr>
    </w:lvl>
    <w:lvl w:ilvl="8" w:tplc="07BE65AE" w:tentative="1">
      <w:start w:val="1"/>
      <w:numFmt w:val="lowerRoman"/>
      <w:lvlText w:val="%9."/>
      <w:lvlJc w:val="right"/>
      <w:pPr>
        <w:ind w:left="6480" w:hanging="180"/>
      </w:pPr>
    </w:lvl>
  </w:abstractNum>
  <w:num w:numId="1" w16cid:durableId="920017787">
    <w:abstractNumId w:val="11"/>
  </w:num>
  <w:num w:numId="2" w16cid:durableId="225072170">
    <w:abstractNumId w:val="25"/>
  </w:num>
  <w:num w:numId="3" w16cid:durableId="1349453682">
    <w:abstractNumId w:val="26"/>
  </w:num>
  <w:num w:numId="4" w16cid:durableId="997853398">
    <w:abstractNumId w:val="15"/>
  </w:num>
  <w:num w:numId="5" w16cid:durableId="1134058267">
    <w:abstractNumId w:val="9"/>
  </w:num>
  <w:num w:numId="6" w16cid:durableId="241064819">
    <w:abstractNumId w:val="5"/>
  </w:num>
  <w:num w:numId="7" w16cid:durableId="1154178835">
    <w:abstractNumId w:val="6"/>
  </w:num>
  <w:num w:numId="8" w16cid:durableId="1139610030">
    <w:abstractNumId w:val="0"/>
  </w:num>
  <w:num w:numId="9" w16cid:durableId="419064598">
    <w:abstractNumId w:val="3"/>
  </w:num>
  <w:num w:numId="10" w16cid:durableId="19942196">
    <w:abstractNumId w:val="4"/>
  </w:num>
  <w:num w:numId="11" w16cid:durableId="892694159">
    <w:abstractNumId w:val="12"/>
  </w:num>
  <w:num w:numId="12" w16cid:durableId="1501581718">
    <w:abstractNumId w:val="8"/>
  </w:num>
  <w:num w:numId="13" w16cid:durableId="1799713421">
    <w:abstractNumId w:val="28"/>
  </w:num>
  <w:num w:numId="14" w16cid:durableId="1880193743">
    <w:abstractNumId w:val="1"/>
  </w:num>
  <w:num w:numId="15" w16cid:durableId="634989948">
    <w:abstractNumId w:val="19"/>
  </w:num>
  <w:num w:numId="16" w16cid:durableId="724647098">
    <w:abstractNumId w:val="18"/>
  </w:num>
  <w:num w:numId="17" w16cid:durableId="1566602978">
    <w:abstractNumId w:val="21"/>
  </w:num>
  <w:num w:numId="18" w16cid:durableId="1232619814">
    <w:abstractNumId w:val="30"/>
  </w:num>
  <w:num w:numId="19" w16cid:durableId="292635562">
    <w:abstractNumId w:val="2"/>
  </w:num>
  <w:num w:numId="20" w16cid:durableId="406390868">
    <w:abstractNumId w:val="22"/>
  </w:num>
  <w:num w:numId="21" w16cid:durableId="1708523982">
    <w:abstractNumId w:val="13"/>
  </w:num>
  <w:num w:numId="22" w16cid:durableId="1184979780">
    <w:abstractNumId w:val="10"/>
  </w:num>
  <w:num w:numId="23" w16cid:durableId="844519922">
    <w:abstractNumId w:val="14"/>
  </w:num>
  <w:num w:numId="24" w16cid:durableId="928152295">
    <w:abstractNumId w:val="24"/>
  </w:num>
  <w:num w:numId="25" w16cid:durableId="331835725">
    <w:abstractNumId w:val="23"/>
  </w:num>
  <w:num w:numId="26" w16cid:durableId="1387921785">
    <w:abstractNumId w:val="27"/>
  </w:num>
  <w:num w:numId="27" w16cid:durableId="15156107">
    <w:abstractNumId w:val="20"/>
  </w:num>
  <w:num w:numId="28" w16cid:durableId="2078047487">
    <w:abstractNumId w:val="17"/>
  </w:num>
  <w:num w:numId="29" w16cid:durableId="323553657">
    <w:abstractNumId w:val="7"/>
  </w:num>
  <w:num w:numId="30" w16cid:durableId="1659067024">
    <w:abstractNumId w:val="16"/>
  </w:num>
  <w:num w:numId="31" w16cid:durableId="522940734">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44E"/>
    <w:rsid w:val="000032C2"/>
    <w:rsid w:val="00010443"/>
    <w:rsid w:val="000113B5"/>
    <w:rsid w:val="00012BD8"/>
    <w:rsid w:val="00016109"/>
    <w:rsid w:val="000169B3"/>
    <w:rsid w:val="00022030"/>
    <w:rsid w:val="000243ED"/>
    <w:rsid w:val="000253D4"/>
    <w:rsid w:val="00037451"/>
    <w:rsid w:val="000402B9"/>
    <w:rsid w:val="00045EB3"/>
    <w:rsid w:val="00046E86"/>
    <w:rsid w:val="00051144"/>
    <w:rsid w:val="000525D0"/>
    <w:rsid w:val="00052B53"/>
    <w:rsid w:val="00054D92"/>
    <w:rsid w:val="00055992"/>
    <w:rsid w:val="00064C2A"/>
    <w:rsid w:val="00064D17"/>
    <w:rsid w:val="000704E4"/>
    <w:rsid w:val="00074893"/>
    <w:rsid w:val="00074A5F"/>
    <w:rsid w:val="0007644E"/>
    <w:rsid w:val="00076F90"/>
    <w:rsid w:val="0007736F"/>
    <w:rsid w:val="00080A73"/>
    <w:rsid w:val="00084429"/>
    <w:rsid w:val="0008448F"/>
    <w:rsid w:val="00090E9F"/>
    <w:rsid w:val="00095881"/>
    <w:rsid w:val="000A010E"/>
    <w:rsid w:val="000A0896"/>
    <w:rsid w:val="000A1468"/>
    <w:rsid w:val="000A6E41"/>
    <w:rsid w:val="000A767A"/>
    <w:rsid w:val="000B2625"/>
    <w:rsid w:val="000B2676"/>
    <w:rsid w:val="000B2682"/>
    <w:rsid w:val="000B4BBD"/>
    <w:rsid w:val="000B4FDD"/>
    <w:rsid w:val="000B5AB0"/>
    <w:rsid w:val="000B7F99"/>
    <w:rsid w:val="000C095D"/>
    <w:rsid w:val="000C4EB0"/>
    <w:rsid w:val="000C73F2"/>
    <w:rsid w:val="000D4E88"/>
    <w:rsid w:val="000E2265"/>
    <w:rsid w:val="000E3560"/>
    <w:rsid w:val="000E67A7"/>
    <w:rsid w:val="000F0AF0"/>
    <w:rsid w:val="000F1AB0"/>
    <w:rsid w:val="000F1F92"/>
    <w:rsid w:val="0010100C"/>
    <w:rsid w:val="00106660"/>
    <w:rsid w:val="00107E53"/>
    <w:rsid w:val="00112708"/>
    <w:rsid w:val="001166C9"/>
    <w:rsid w:val="00120929"/>
    <w:rsid w:val="00131D61"/>
    <w:rsid w:val="00131DEB"/>
    <w:rsid w:val="00134C58"/>
    <w:rsid w:val="00135A04"/>
    <w:rsid w:val="00135A32"/>
    <w:rsid w:val="0013792C"/>
    <w:rsid w:val="001408D3"/>
    <w:rsid w:val="0014119C"/>
    <w:rsid w:val="001461AD"/>
    <w:rsid w:val="00146FC7"/>
    <w:rsid w:val="0015744E"/>
    <w:rsid w:val="00157FE1"/>
    <w:rsid w:val="00160CBD"/>
    <w:rsid w:val="00166841"/>
    <w:rsid w:val="00166ADD"/>
    <w:rsid w:val="00170592"/>
    <w:rsid w:val="00182F5C"/>
    <w:rsid w:val="001839A1"/>
    <w:rsid w:val="00187F25"/>
    <w:rsid w:val="00190838"/>
    <w:rsid w:val="00191733"/>
    <w:rsid w:val="00196062"/>
    <w:rsid w:val="001A00A4"/>
    <w:rsid w:val="001A15C1"/>
    <w:rsid w:val="001A3707"/>
    <w:rsid w:val="001A6711"/>
    <w:rsid w:val="001A6BF7"/>
    <w:rsid w:val="001B07CC"/>
    <w:rsid w:val="001B17F3"/>
    <w:rsid w:val="001B3B9F"/>
    <w:rsid w:val="001B41F3"/>
    <w:rsid w:val="001B4D96"/>
    <w:rsid w:val="001B6C14"/>
    <w:rsid w:val="001C19FF"/>
    <w:rsid w:val="001D21D5"/>
    <w:rsid w:val="001E2F8B"/>
    <w:rsid w:val="001E445F"/>
    <w:rsid w:val="001F13F6"/>
    <w:rsid w:val="001F1523"/>
    <w:rsid w:val="001F2EAB"/>
    <w:rsid w:val="001F4D0A"/>
    <w:rsid w:val="001F6506"/>
    <w:rsid w:val="001F70E6"/>
    <w:rsid w:val="001F7A4C"/>
    <w:rsid w:val="001F7AF0"/>
    <w:rsid w:val="00203C8A"/>
    <w:rsid w:val="00204551"/>
    <w:rsid w:val="00206E3F"/>
    <w:rsid w:val="00211829"/>
    <w:rsid w:val="00213978"/>
    <w:rsid w:val="00215D3A"/>
    <w:rsid w:val="00216703"/>
    <w:rsid w:val="00222CAB"/>
    <w:rsid w:val="00222F6D"/>
    <w:rsid w:val="002239CC"/>
    <w:rsid w:val="00225C45"/>
    <w:rsid w:val="00235341"/>
    <w:rsid w:val="00240DF9"/>
    <w:rsid w:val="00242529"/>
    <w:rsid w:val="00242FA4"/>
    <w:rsid w:val="002477AA"/>
    <w:rsid w:val="00251995"/>
    <w:rsid w:val="00257B2D"/>
    <w:rsid w:val="0026477C"/>
    <w:rsid w:val="00264AAD"/>
    <w:rsid w:val="002671A6"/>
    <w:rsid w:val="00267F40"/>
    <w:rsid w:val="002736E0"/>
    <w:rsid w:val="002766FB"/>
    <w:rsid w:val="00276B07"/>
    <w:rsid w:val="0027706B"/>
    <w:rsid w:val="00284D0E"/>
    <w:rsid w:val="00284DFC"/>
    <w:rsid w:val="00286116"/>
    <w:rsid w:val="002865D1"/>
    <w:rsid w:val="00290BD8"/>
    <w:rsid w:val="002919FE"/>
    <w:rsid w:val="00292D32"/>
    <w:rsid w:val="00295A86"/>
    <w:rsid w:val="002966F9"/>
    <w:rsid w:val="002A1953"/>
    <w:rsid w:val="002A3977"/>
    <w:rsid w:val="002B4AEC"/>
    <w:rsid w:val="002B70A0"/>
    <w:rsid w:val="002C081E"/>
    <w:rsid w:val="002C11C7"/>
    <w:rsid w:val="002C49DD"/>
    <w:rsid w:val="002C4BC4"/>
    <w:rsid w:val="002C7E2E"/>
    <w:rsid w:val="002D09C0"/>
    <w:rsid w:val="002D39F2"/>
    <w:rsid w:val="002E09AA"/>
    <w:rsid w:val="002E1118"/>
    <w:rsid w:val="002E39DE"/>
    <w:rsid w:val="002E4AD9"/>
    <w:rsid w:val="002F120C"/>
    <w:rsid w:val="002F6A37"/>
    <w:rsid w:val="002F7DC0"/>
    <w:rsid w:val="00301777"/>
    <w:rsid w:val="00303764"/>
    <w:rsid w:val="0030610E"/>
    <w:rsid w:val="00307A33"/>
    <w:rsid w:val="00315CCD"/>
    <w:rsid w:val="0031664F"/>
    <w:rsid w:val="003172EC"/>
    <w:rsid w:val="003202C5"/>
    <w:rsid w:val="00320F0A"/>
    <w:rsid w:val="003318FE"/>
    <w:rsid w:val="003343C5"/>
    <w:rsid w:val="0033470E"/>
    <w:rsid w:val="003354DC"/>
    <w:rsid w:val="00335F22"/>
    <w:rsid w:val="00344088"/>
    <w:rsid w:val="003474BD"/>
    <w:rsid w:val="0035319E"/>
    <w:rsid w:val="00353EFA"/>
    <w:rsid w:val="00357C29"/>
    <w:rsid w:val="00360E9B"/>
    <w:rsid w:val="003621F6"/>
    <w:rsid w:val="0036311D"/>
    <w:rsid w:val="00363A38"/>
    <w:rsid w:val="00365A71"/>
    <w:rsid w:val="00367515"/>
    <w:rsid w:val="0037124F"/>
    <w:rsid w:val="003713AC"/>
    <w:rsid w:val="003727EC"/>
    <w:rsid w:val="00375668"/>
    <w:rsid w:val="00381129"/>
    <w:rsid w:val="003830E5"/>
    <w:rsid w:val="00385A05"/>
    <w:rsid w:val="00386225"/>
    <w:rsid w:val="0038727A"/>
    <w:rsid w:val="00395C77"/>
    <w:rsid w:val="003A00CC"/>
    <w:rsid w:val="003A0E50"/>
    <w:rsid w:val="003A1C65"/>
    <w:rsid w:val="003A6F5C"/>
    <w:rsid w:val="003B5155"/>
    <w:rsid w:val="003B5C1F"/>
    <w:rsid w:val="003B7CEB"/>
    <w:rsid w:val="003C58C3"/>
    <w:rsid w:val="003D4D07"/>
    <w:rsid w:val="003E0851"/>
    <w:rsid w:val="003E4B97"/>
    <w:rsid w:val="003E783A"/>
    <w:rsid w:val="003F1559"/>
    <w:rsid w:val="003F1E73"/>
    <w:rsid w:val="003F1FB4"/>
    <w:rsid w:val="003F6F84"/>
    <w:rsid w:val="0040172C"/>
    <w:rsid w:val="00402FE8"/>
    <w:rsid w:val="00406202"/>
    <w:rsid w:val="0041063E"/>
    <w:rsid w:val="00420966"/>
    <w:rsid w:val="004222D5"/>
    <w:rsid w:val="0042708F"/>
    <w:rsid w:val="00431704"/>
    <w:rsid w:val="004350A7"/>
    <w:rsid w:val="004419A0"/>
    <w:rsid w:val="00443A7A"/>
    <w:rsid w:val="004474C3"/>
    <w:rsid w:val="0045307E"/>
    <w:rsid w:val="00453CBA"/>
    <w:rsid w:val="00454442"/>
    <w:rsid w:val="00455E5B"/>
    <w:rsid w:val="00455F33"/>
    <w:rsid w:val="004704F8"/>
    <w:rsid w:val="00470A1B"/>
    <w:rsid w:val="0047176C"/>
    <w:rsid w:val="004757D5"/>
    <w:rsid w:val="0047673D"/>
    <w:rsid w:val="00480FB4"/>
    <w:rsid w:val="004830A6"/>
    <w:rsid w:val="00483946"/>
    <w:rsid w:val="00492CF5"/>
    <w:rsid w:val="0049349E"/>
    <w:rsid w:val="00497212"/>
    <w:rsid w:val="004979F9"/>
    <w:rsid w:val="004A1150"/>
    <w:rsid w:val="004A4C5E"/>
    <w:rsid w:val="004A70B7"/>
    <w:rsid w:val="004A78DA"/>
    <w:rsid w:val="004A7AA0"/>
    <w:rsid w:val="004B2BAE"/>
    <w:rsid w:val="004B3010"/>
    <w:rsid w:val="004B30D9"/>
    <w:rsid w:val="004B4E25"/>
    <w:rsid w:val="004B7DF6"/>
    <w:rsid w:val="004C705E"/>
    <w:rsid w:val="004D07C0"/>
    <w:rsid w:val="004D3462"/>
    <w:rsid w:val="004D5214"/>
    <w:rsid w:val="004E2431"/>
    <w:rsid w:val="004F06EF"/>
    <w:rsid w:val="004F7194"/>
    <w:rsid w:val="00503A55"/>
    <w:rsid w:val="0050717F"/>
    <w:rsid w:val="005119D1"/>
    <w:rsid w:val="00513209"/>
    <w:rsid w:val="00517CEA"/>
    <w:rsid w:val="0052124A"/>
    <w:rsid w:val="00525A37"/>
    <w:rsid w:val="0054008E"/>
    <w:rsid w:val="00540E38"/>
    <w:rsid w:val="00542BA7"/>
    <w:rsid w:val="005502D2"/>
    <w:rsid w:val="005549DC"/>
    <w:rsid w:val="00560093"/>
    <w:rsid w:val="00563BB4"/>
    <w:rsid w:val="00563D66"/>
    <w:rsid w:val="00564680"/>
    <w:rsid w:val="00564768"/>
    <w:rsid w:val="00570BBF"/>
    <w:rsid w:val="005725DD"/>
    <w:rsid w:val="00574F48"/>
    <w:rsid w:val="00575798"/>
    <w:rsid w:val="00576FE6"/>
    <w:rsid w:val="00591753"/>
    <w:rsid w:val="00594F9A"/>
    <w:rsid w:val="00596D9D"/>
    <w:rsid w:val="00597F83"/>
    <w:rsid w:val="005A2C0A"/>
    <w:rsid w:val="005B0B15"/>
    <w:rsid w:val="005B570C"/>
    <w:rsid w:val="005C282D"/>
    <w:rsid w:val="005C2AAC"/>
    <w:rsid w:val="005C511A"/>
    <w:rsid w:val="005C576D"/>
    <w:rsid w:val="005D126D"/>
    <w:rsid w:val="005D3571"/>
    <w:rsid w:val="005D39D9"/>
    <w:rsid w:val="005D762B"/>
    <w:rsid w:val="005E0F0E"/>
    <w:rsid w:val="005E1004"/>
    <w:rsid w:val="005E1762"/>
    <w:rsid w:val="005E2CD1"/>
    <w:rsid w:val="005E2E94"/>
    <w:rsid w:val="005E7E14"/>
    <w:rsid w:val="005F0FB6"/>
    <w:rsid w:val="005F1192"/>
    <w:rsid w:val="005F3AC9"/>
    <w:rsid w:val="005F3CF7"/>
    <w:rsid w:val="00606431"/>
    <w:rsid w:val="00611BA8"/>
    <w:rsid w:val="00612115"/>
    <w:rsid w:val="006154E9"/>
    <w:rsid w:val="006206B6"/>
    <w:rsid w:val="00623112"/>
    <w:rsid w:val="0062778E"/>
    <w:rsid w:val="00632BB9"/>
    <w:rsid w:val="00636954"/>
    <w:rsid w:val="00636BFE"/>
    <w:rsid w:val="00641948"/>
    <w:rsid w:val="0064598F"/>
    <w:rsid w:val="00646B4F"/>
    <w:rsid w:val="00646C94"/>
    <w:rsid w:val="00650315"/>
    <w:rsid w:val="00653BB0"/>
    <w:rsid w:val="00656DD1"/>
    <w:rsid w:val="0066198F"/>
    <w:rsid w:val="00661E31"/>
    <w:rsid w:val="006633A0"/>
    <w:rsid w:val="006664A9"/>
    <w:rsid w:val="00670D45"/>
    <w:rsid w:val="00670E8B"/>
    <w:rsid w:val="0067417D"/>
    <w:rsid w:val="00674A41"/>
    <w:rsid w:val="0067792D"/>
    <w:rsid w:val="00685F22"/>
    <w:rsid w:val="00686151"/>
    <w:rsid w:val="006904D6"/>
    <w:rsid w:val="006962E9"/>
    <w:rsid w:val="00696531"/>
    <w:rsid w:val="006A2C7C"/>
    <w:rsid w:val="006A4DD3"/>
    <w:rsid w:val="006B3F74"/>
    <w:rsid w:val="006B55E0"/>
    <w:rsid w:val="006C19EE"/>
    <w:rsid w:val="006D0867"/>
    <w:rsid w:val="006D21B5"/>
    <w:rsid w:val="006D2252"/>
    <w:rsid w:val="006E3BEE"/>
    <w:rsid w:val="006E4462"/>
    <w:rsid w:val="006E707A"/>
    <w:rsid w:val="006F2035"/>
    <w:rsid w:val="006F6A8C"/>
    <w:rsid w:val="006F78AA"/>
    <w:rsid w:val="00701F68"/>
    <w:rsid w:val="00702BBF"/>
    <w:rsid w:val="00703E31"/>
    <w:rsid w:val="0070657A"/>
    <w:rsid w:val="007065E9"/>
    <w:rsid w:val="00707772"/>
    <w:rsid w:val="00710701"/>
    <w:rsid w:val="00716501"/>
    <w:rsid w:val="00717E24"/>
    <w:rsid w:val="0072000E"/>
    <w:rsid w:val="00722A7B"/>
    <w:rsid w:val="00727654"/>
    <w:rsid w:val="00735609"/>
    <w:rsid w:val="00735EEC"/>
    <w:rsid w:val="00741919"/>
    <w:rsid w:val="007460E2"/>
    <w:rsid w:val="00753A6C"/>
    <w:rsid w:val="007559C8"/>
    <w:rsid w:val="00760438"/>
    <w:rsid w:val="00763B3A"/>
    <w:rsid w:val="0076415F"/>
    <w:rsid w:val="00770D87"/>
    <w:rsid w:val="00772F88"/>
    <w:rsid w:val="00772FB8"/>
    <w:rsid w:val="00773791"/>
    <w:rsid w:val="00776825"/>
    <w:rsid w:val="00776A6F"/>
    <w:rsid w:val="007827FF"/>
    <w:rsid w:val="00784B1D"/>
    <w:rsid w:val="00785644"/>
    <w:rsid w:val="00786331"/>
    <w:rsid w:val="00786B25"/>
    <w:rsid w:val="00787688"/>
    <w:rsid w:val="0079053C"/>
    <w:rsid w:val="007A0D87"/>
    <w:rsid w:val="007A7537"/>
    <w:rsid w:val="007B61D2"/>
    <w:rsid w:val="007C26F3"/>
    <w:rsid w:val="007C5F7D"/>
    <w:rsid w:val="007C7331"/>
    <w:rsid w:val="007C73E5"/>
    <w:rsid w:val="007D18B7"/>
    <w:rsid w:val="007D3C7B"/>
    <w:rsid w:val="007D4147"/>
    <w:rsid w:val="007E05F2"/>
    <w:rsid w:val="007E08B2"/>
    <w:rsid w:val="007E2BDC"/>
    <w:rsid w:val="007F0596"/>
    <w:rsid w:val="007F211E"/>
    <w:rsid w:val="007F2EB7"/>
    <w:rsid w:val="008004E7"/>
    <w:rsid w:val="00803142"/>
    <w:rsid w:val="008060C3"/>
    <w:rsid w:val="008064DD"/>
    <w:rsid w:val="00807C1F"/>
    <w:rsid w:val="0081545C"/>
    <w:rsid w:val="0081572C"/>
    <w:rsid w:val="00817EFF"/>
    <w:rsid w:val="008214A0"/>
    <w:rsid w:val="008221E1"/>
    <w:rsid w:val="00824054"/>
    <w:rsid w:val="00826B4B"/>
    <w:rsid w:val="0083139D"/>
    <w:rsid w:val="00846F34"/>
    <w:rsid w:val="00846FF2"/>
    <w:rsid w:val="00850536"/>
    <w:rsid w:val="00852F77"/>
    <w:rsid w:val="00853BA5"/>
    <w:rsid w:val="00853E25"/>
    <w:rsid w:val="00854AA2"/>
    <w:rsid w:val="00855CCA"/>
    <w:rsid w:val="00856EC7"/>
    <w:rsid w:val="00864EE8"/>
    <w:rsid w:val="0086502B"/>
    <w:rsid w:val="00865826"/>
    <w:rsid w:val="00865B5A"/>
    <w:rsid w:val="00866BEA"/>
    <w:rsid w:val="0086710A"/>
    <w:rsid w:val="008728B5"/>
    <w:rsid w:val="008741D9"/>
    <w:rsid w:val="00874C31"/>
    <w:rsid w:val="00875D14"/>
    <w:rsid w:val="00877C29"/>
    <w:rsid w:val="00886194"/>
    <w:rsid w:val="008875C7"/>
    <w:rsid w:val="00892AF3"/>
    <w:rsid w:val="00892B8E"/>
    <w:rsid w:val="00896993"/>
    <w:rsid w:val="008A0588"/>
    <w:rsid w:val="008A0628"/>
    <w:rsid w:val="008A24B7"/>
    <w:rsid w:val="008A335B"/>
    <w:rsid w:val="008A3490"/>
    <w:rsid w:val="008A731A"/>
    <w:rsid w:val="008B09E9"/>
    <w:rsid w:val="008B2367"/>
    <w:rsid w:val="008B3EC4"/>
    <w:rsid w:val="008B450B"/>
    <w:rsid w:val="008C1F78"/>
    <w:rsid w:val="008C2377"/>
    <w:rsid w:val="008C2F4C"/>
    <w:rsid w:val="008C74C7"/>
    <w:rsid w:val="008D01BB"/>
    <w:rsid w:val="008D1F16"/>
    <w:rsid w:val="008D2A77"/>
    <w:rsid w:val="008D7013"/>
    <w:rsid w:val="008E3410"/>
    <w:rsid w:val="008E6618"/>
    <w:rsid w:val="008E6F2C"/>
    <w:rsid w:val="008E74A1"/>
    <w:rsid w:val="008F27EA"/>
    <w:rsid w:val="008F6DAB"/>
    <w:rsid w:val="0090051C"/>
    <w:rsid w:val="00901C6B"/>
    <w:rsid w:val="00902397"/>
    <w:rsid w:val="00902B43"/>
    <w:rsid w:val="009105DC"/>
    <w:rsid w:val="0091206A"/>
    <w:rsid w:val="00915F5D"/>
    <w:rsid w:val="00916C94"/>
    <w:rsid w:val="00917091"/>
    <w:rsid w:val="00917607"/>
    <w:rsid w:val="00920AF5"/>
    <w:rsid w:val="00926E3E"/>
    <w:rsid w:val="00932134"/>
    <w:rsid w:val="00940703"/>
    <w:rsid w:val="00961B90"/>
    <w:rsid w:val="00971C2B"/>
    <w:rsid w:val="00973558"/>
    <w:rsid w:val="00981D50"/>
    <w:rsid w:val="00992DAE"/>
    <w:rsid w:val="009A2163"/>
    <w:rsid w:val="009A484E"/>
    <w:rsid w:val="009A4BDC"/>
    <w:rsid w:val="009A7677"/>
    <w:rsid w:val="009B4B88"/>
    <w:rsid w:val="009C6200"/>
    <w:rsid w:val="009C6DAF"/>
    <w:rsid w:val="009C7673"/>
    <w:rsid w:val="009D2036"/>
    <w:rsid w:val="009D4B5C"/>
    <w:rsid w:val="009D5A45"/>
    <w:rsid w:val="009D6CB3"/>
    <w:rsid w:val="009D7EC1"/>
    <w:rsid w:val="009E012A"/>
    <w:rsid w:val="009E5016"/>
    <w:rsid w:val="00A00D2F"/>
    <w:rsid w:val="00A00E2A"/>
    <w:rsid w:val="00A04258"/>
    <w:rsid w:val="00A11D8F"/>
    <w:rsid w:val="00A167E4"/>
    <w:rsid w:val="00A1738C"/>
    <w:rsid w:val="00A200BD"/>
    <w:rsid w:val="00A2401A"/>
    <w:rsid w:val="00A249E7"/>
    <w:rsid w:val="00A369C9"/>
    <w:rsid w:val="00A36CDA"/>
    <w:rsid w:val="00A37B43"/>
    <w:rsid w:val="00A419E2"/>
    <w:rsid w:val="00A43084"/>
    <w:rsid w:val="00A4358E"/>
    <w:rsid w:val="00A46B10"/>
    <w:rsid w:val="00A46ECE"/>
    <w:rsid w:val="00A47556"/>
    <w:rsid w:val="00A54B62"/>
    <w:rsid w:val="00A558B6"/>
    <w:rsid w:val="00A630AC"/>
    <w:rsid w:val="00A657F4"/>
    <w:rsid w:val="00A7376D"/>
    <w:rsid w:val="00A809D0"/>
    <w:rsid w:val="00A86451"/>
    <w:rsid w:val="00A90801"/>
    <w:rsid w:val="00A929D3"/>
    <w:rsid w:val="00A9388B"/>
    <w:rsid w:val="00A94A11"/>
    <w:rsid w:val="00A979B7"/>
    <w:rsid w:val="00AA1F45"/>
    <w:rsid w:val="00AA4DA0"/>
    <w:rsid w:val="00AA5611"/>
    <w:rsid w:val="00AA7A43"/>
    <w:rsid w:val="00AB46AF"/>
    <w:rsid w:val="00AB5CB7"/>
    <w:rsid w:val="00AB7134"/>
    <w:rsid w:val="00AC3D83"/>
    <w:rsid w:val="00AD31E4"/>
    <w:rsid w:val="00AD70D9"/>
    <w:rsid w:val="00AE0824"/>
    <w:rsid w:val="00AE17EC"/>
    <w:rsid w:val="00AE4041"/>
    <w:rsid w:val="00AE7B23"/>
    <w:rsid w:val="00AF1953"/>
    <w:rsid w:val="00AF30AD"/>
    <w:rsid w:val="00AF5089"/>
    <w:rsid w:val="00B00033"/>
    <w:rsid w:val="00B01E9D"/>
    <w:rsid w:val="00B059C0"/>
    <w:rsid w:val="00B07219"/>
    <w:rsid w:val="00B07F51"/>
    <w:rsid w:val="00B108AF"/>
    <w:rsid w:val="00B11B75"/>
    <w:rsid w:val="00B1376E"/>
    <w:rsid w:val="00B20BB5"/>
    <w:rsid w:val="00B235EB"/>
    <w:rsid w:val="00B25A4C"/>
    <w:rsid w:val="00B27672"/>
    <w:rsid w:val="00B2790A"/>
    <w:rsid w:val="00B30092"/>
    <w:rsid w:val="00B328E6"/>
    <w:rsid w:val="00B4065C"/>
    <w:rsid w:val="00B43773"/>
    <w:rsid w:val="00B458B0"/>
    <w:rsid w:val="00B459F3"/>
    <w:rsid w:val="00B52867"/>
    <w:rsid w:val="00B5448E"/>
    <w:rsid w:val="00B56C85"/>
    <w:rsid w:val="00B57D39"/>
    <w:rsid w:val="00B605AD"/>
    <w:rsid w:val="00B60C3F"/>
    <w:rsid w:val="00B61074"/>
    <w:rsid w:val="00B642B6"/>
    <w:rsid w:val="00B73F65"/>
    <w:rsid w:val="00B758FD"/>
    <w:rsid w:val="00B772F3"/>
    <w:rsid w:val="00B7763B"/>
    <w:rsid w:val="00B802B6"/>
    <w:rsid w:val="00B868CF"/>
    <w:rsid w:val="00B901A3"/>
    <w:rsid w:val="00B9117A"/>
    <w:rsid w:val="00B92A46"/>
    <w:rsid w:val="00B92C62"/>
    <w:rsid w:val="00B93942"/>
    <w:rsid w:val="00BA0103"/>
    <w:rsid w:val="00BA4C22"/>
    <w:rsid w:val="00BB21D1"/>
    <w:rsid w:val="00BB348C"/>
    <w:rsid w:val="00BB3CEF"/>
    <w:rsid w:val="00BB3E88"/>
    <w:rsid w:val="00BC239F"/>
    <w:rsid w:val="00BC6F3E"/>
    <w:rsid w:val="00BC74AA"/>
    <w:rsid w:val="00BD0824"/>
    <w:rsid w:val="00BD42CE"/>
    <w:rsid w:val="00BD77A1"/>
    <w:rsid w:val="00BE0AA7"/>
    <w:rsid w:val="00BE0AB1"/>
    <w:rsid w:val="00BE1792"/>
    <w:rsid w:val="00BE1A8A"/>
    <w:rsid w:val="00BE6096"/>
    <w:rsid w:val="00BE68D3"/>
    <w:rsid w:val="00BE739A"/>
    <w:rsid w:val="00BF37E9"/>
    <w:rsid w:val="00BF3DB8"/>
    <w:rsid w:val="00BF4A02"/>
    <w:rsid w:val="00BF6C91"/>
    <w:rsid w:val="00BF6E56"/>
    <w:rsid w:val="00C013E7"/>
    <w:rsid w:val="00C024B4"/>
    <w:rsid w:val="00C062A0"/>
    <w:rsid w:val="00C06B91"/>
    <w:rsid w:val="00C10EC7"/>
    <w:rsid w:val="00C15EF9"/>
    <w:rsid w:val="00C23D6D"/>
    <w:rsid w:val="00C243A3"/>
    <w:rsid w:val="00C30B79"/>
    <w:rsid w:val="00C32BB4"/>
    <w:rsid w:val="00C32DD7"/>
    <w:rsid w:val="00C4141B"/>
    <w:rsid w:val="00C41851"/>
    <w:rsid w:val="00C42077"/>
    <w:rsid w:val="00C479CA"/>
    <w:rsid w:val="00C51237"/>
    <w:rsid w:val="00C57572"/>
    <w:rsid w:val="00C66D58"/>
    <w:rsid w:val="00C66D87"/>
    <w:rsid w:val="00C74834"/>
    <w:rsid w:val="00C85C37"/>
    <w:rsid w:val="00C862E3"/>
    <w:rsid w:val="00C86BC1"/>
    <w:rsid w:val="00C9744F"/>
    <w:rsid w:val="00CA1517"/>
    <w:rsid w:val="00CA1FB9"/>
    <w:rsid w:val="00CA7F0F"/>
    <w:rsid w:val="00CB10EC"/>
    <w:rsid w:val="00CB26B1"/>
    <w:rsid w:val="00CB33C6"/>
    <w:rsid w:val="00CB6921"/>
    <w:rsid w:val="00CB7C6F"/>
    <w:rsid w:val="00CC041C"/>
    <w:rsid w:val="00CC0A0D"/>
    <w:rsid w:val="00CC5F7B"/>
    <w:rsid w:val="00CC784B"/>
    <w:rsid w:val="00CD3CD7"/>
    <w:rsid w:val="00CE16CF"/>
    <w:rsid w:val="00CE26A4"/>
    <w:rsid w:val="00CF2535"/>
    <w:rsid w:val="00CF42AD"/>
    <w:rsid w:val="00CF515B"/>
    <w:rsid w:val="00CF6A28"/>
    <w:rsid w:val="00D06E37"/>
    <w:rsid w:val="00D12047"/>
    <w:rsid w:val="00D1230F"/>
    <w:rsid w:val="00D31D2C"/>
    <w:rsid w:val="00D3260B"/>
    <w:rsid w:val="00D330A0"/>
    <w:rsid w:val="00D33C78"/>
    <w:rsid w:val="00D341B7"/>
    <w:rsid w:val="00D34736"/>
    <w:rsid w:val="00D3491B"/>
    <w:rsid w:val="00D443FA"/>
    <w:rsid w:val="00D45B16"/>
    <w:rsid w:val="00D509C8"/>
    <w:rsid w:val="00D516AD"/>
    <w:rsid w:val="00D518E3"/>
    <w:rsid w:val="00D54F60"/>
    <w:rsid w:val="00D56F36"/>
    <w:rsid w:val="00D6066F"/>
    <w:rsid w:val="00D65E96"/>
    <w:rsid w:val="00D67A4A"/>
    <w:rsid w:val="00D67E4E"/>
    <w:rsid w:val="00D80B21"/>
    <w:rsid w:val="00D82BF2"/>
    <w:rsid w:val="00D8345D"/>
    <w:rsid w:val="00D91C52"/>
    <w:rsid w:val="00D9798F"/>
    <w:rsid w:val="00DA156E"/>
    <w:rsid w:val="00DA4D4F"/>
    <w:rsid w:val="00DA4F6E"/>
    <w:rsid w:val="00DA51BF"/>
    <w:rsid w:val="00DA58CB"/>
    <w:rsid w:val="00DA7849"/>
    <w:rsid w:val="00DB577D"/>
    <w:rsid w:val="00DB618D"/>
    <w:rsid w:val="00DC3136"/>
    <w:rsid w:val="00DD0B6D"/>
    <w:rsid w:val="00DD3072"/>
    <w:rsid w:val="00DD3CB2"/>
    <w:rsid w:val="00DD46D4"/>
    <w:rsid w:val="00DD6F7F"/>
    <w:rsid w:val="00DD76B6"/>
    <w:rsid w:val="00DE7C94"/>
    <w:rsid w:val="00DF1831"/>
    <w:rsid w:val="00DF4371"/>
    <w:rsid w:val="00DF6EF4"/>
    <w:rsid w:val="00E01CE5"/>
    <w:rsid w:val="00E06BFD"/>
    <w:rsid w:val="00E07DCF"/>
    <w:rsid w:val="00E144A9"/>
    <w:rsid w:val="00E15F64"/>
    <w:rsid w:val="00E21EBE"/>
    <w:rsid w:val="00E21F9A"/>
    <w:rsid w:val="00E26D20"/>
    <w:rsid w:val="00E27781"/>
    <w:rsid w:val="00E340D7"/>
    <w:rsid w:val="00E363D6"/>
    <w:rsid w:val="00E378FC"/>
    <w:rsid w:val="00E4446A"/>
    <w:rsid w:val="00E46141"/>
    <w:rsid w:val="00E54B4B"/>
    <w:rsid w:val="00E61418"/>
    <w:rsid w:val="00E616D8"/>
    <w:rsid w:val="00E63A10"/>
    <w:rsid w:val="00E64800"/>
    <w:rsid w:val="00E6593A"/>
    <w:rsid w:val="00E7564E"/>
    <w:rsid w:val="00E8123F"/>
    <w:rsid w:val="00E812DA"/>
    <w:rsid w:val="00E846A7"/>
    <w:rsid w:val="00E95A35"/>
    <w:rsid w:val="00E9742C"/>
    <w:rsid w:val="00E977FA"/>
    <w:rsid w:val="00E97C16"/>
    <w:rsid w:val="00EA245B"/>
    <w:rsid w:val="00EA28DA"/>
    <w:rsid w:val="00EA2FA4"/>
    <w:rsid w:val="00EA3620"/>
    <w:rsid w:val="00EB2BB0"/>
    <w:rsid w:val="00EB2DBD"/>
    <w:rsid w:val="00EB539F"/>
    <w:rsid w:val="00EB588F"/>
    <w:rsid w:val="00EB727E"/>
    <w:rsid w:val="00ED44AC"/>
    <w:rsid w:val="00F05823"/>
    <w:rsid w:val="00F076D4"/>
    <w:rsid w:val="00F1105A"/>
    <w:rsid w:val="00F1570E"/>
    <w:rsid w:val="00F23CF5"/>
    <w:rsid w:val="00F26794"/>
    <w:rsid w:val="00F27B5C"/>
    <w:rsid w:val="00F302B3"/>
    <w:rsid w:val="00F3662D"/>
    <w:rsid w:val="00F40547"/>
    <w:rsid w:val="00F5155A"/>
    <w:rsid w:val="00F52B98"/>
    <w:rsid w:val="00F55AA0"/>
    <w:rsid w:val="00F71BEA"/>
    <w:rsid w:val="00F73111"/>
    <w:rsid w:val="00F82AB9"/>
    <w:rsid w:val="00F83DFD"/>
    <w:rsid w:val="00F85F9F"/>
    <w:rsid w:val="00F863BF"/>
    <w:rsid w:val="00F90555"/>
    <w:rsid w:val="00F935B0"/>
    <w:rsid w:val="00F93C6F"/>
    <w:rsid w:val="00F95674"/>
    <w:rsid w:val="00F95C03"/>
    <w:rsid w:val="00F95C63"/>
    <w:rsid w:val="00FA0083"/>
    <w:rsid w:val="00FA0D22"/>
    <w:rsid w:val="00FA2FFB"/>
    <w:rsid w:val="00FB17D2"/>
    <w:rsid w:val="00FB6104"/>
    <w:rsid w:val="00FC0604"/>
    <w:rsid w:val="00FC18F9"/>
    <w:rsid w:val="00FC3942"/>
    <w:rsid w:val="00FC6F46"/>
    <w:rsid w:val="00FC70E1"/>
    <w:rsid w:val="00FC7631"/>
    <w:rsid w:val="00FC79AB"/>
    <w:rsid w:val="00FD3442"/>
    <w:rsid w:val="00FD3C18"/>
    <w:rsid w:val="00FD45BC"/>
    <w:rsid w:val="00FD7502"/>
    <w:rsid w:val="00FE1021"/>
    <w:rsid w:val="00FE2C16"/>
    <w:rsid w:val="00FE3B71"/>
    <w:rsid w:val="00FE5EDA"/>
    <w:rsid w:val="00FF1660"/>
    <w:rsid w:val="00FF3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F5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5744E"/>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744E"/>
    <w:rPr>
      <w:rFonts w:asciiTheme="majorHAnsi" w:eastAsiaTheme="majorEastAsia" w:hAnsiTheme="majorHAnsi" w:cstheme="majorBidi"/>
      <w:b/>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157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44E"/>
    <w:rPr>
      <w:rFonts w:ascii="Tahoma" w:hAnsi="Tahoma" w:cs="Tahoma"/>
      <w:sz w:val="16"/>
      <w:szCs w:val="16"/>
    </w:rPr>
  </w:style>
  <w:style w:type="paragraph" w:styleId="Title">
    <w:name w:val="Title"/>
    <w:basedOn w:val="Normal"/>
    <w:next w:val="Normal"/>
    <w:link w:val="TitleChar"/>
    <w:uiPriority w:val="10"/>
    <w:qFormat/>
    <w:rsid w:val="005E0F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5E0F0E"/>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5E0F0E"/>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5E0F0E"/>
    <w:rPr>
      <w:rFonts w:asciiTheme="majorHAnsi" w:eastAsiaTheme="majorEastAsia" w:hAnsiTheme="majorHAnsi" w:cstheme="majorBidi"/>
      <w:i/>
      <w:iCs/>
      <w:color w:val="4F81BD" w:themeColor="accent1"/>
      <w:spacing w:val="15"/>
      <w:sz w:val="24"/>
      <w:szCs w:val="24"/>
      <w:lang w:val="en-US" w:eastAsia="ja-JP"/>
    </w:rPr>
  </w:style>
  <w:style w:type="paragraph" w:styleId="ListParagraph">
    <w:name w:val="List Paragraph"/>
    <w:aliases w:val="Bullet 1,Bullet Points,Colorful List - Accent 11,Dot pt,EiB Main bullet,F5 List Paragraph,Indicator Text,L,L....,List Paragraph Char Char Char,List Paragraph1,List Paragraph2,MAIN CONTENT,No Spacing1,Numbered Para 1,Table text + Justified"/>
    <w:basedOn w:val="Normal"/>
    <w:link w:val="ListParagraphChar"/>
    <w:uiPriority w:val="34"/>
    <w:qFormat/>
    <w:rsid w:val="000A767A"/>
    <w:pPr>
      <w:ind w:left="720"/>
      <w:contextualSpacing/>
    </w:pPr>
  </w:style>
  <w:style w:type="table" w:styleId="TableGrid">
    <w:name w:val="Table Grid"/>
    <w:basedOn w:val="TableNormal"/>
    <w:uiPriority w:val="39"/>
    <w:rsid w:val="008E7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92A4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unhideWhenUsed/>
    <w:rsid w:val="00727654"/>
    <w:pPr>
      <w:spacing w:before="100" w:beforeAutospacing="1" w:after="100" w:afterAutospacing="1" w:line="240" w:lineRule="auto"/>
    </w:pPr>
    <w:rPr>
      <w:rFonts w:ascii="Verdana" w:eastAsia="Times New Roman" w:hAnsi="Verdana" w:cs="Times New Roman"/>
      <w:color w:val="444444"/>
      <w:sz w:val="24"/>
      <w:szCs w:val="24"/>
      <w:lang w:eastAsia="en-GB"/>
    </w:rPr>
  </w:style>
  <w:style w:type="character" w:styleId="Strong">
    <w:name w:val="Strong"/>
    <w:basedOn w:val="DefaultParagraphFont"/>
    <w:uiPriority w:val="22"/>
    <w:qFormat/>
    <w:rsid w:val="00727654"/>
    <w:rPr>
      <w:b/>
      <w:bCs/>
    </w:rPr>
  </w:style>
  <w:style w:type="character" w:styleId="Hyperlink">
    <w:name w:val="Hyperlink"/>
    <w:basedOn w:val="DefaultParagraphFont"/>
    <w:uiPriority w:val="99"/>
    <w:unhideWhenUsed/>
    <w:rsid w:val="00727654"/>
    <w:rPr>
      <w:color w:val="0000FF" w:themeColor="hyperlink"/>
      <w:u w:val="single"/>
    </w:rPr>
  </w:style>
  <w:style w:type="paragraph" w:styleId="Header">
    <w:name w:val="header"/>
    <w:basedOn w:val="Normal"/>
    <w:link w:val="HeaderChar"/>
    <w:uiPriority w:val="99"/>
    <w:unhideWhenUsed/>
    <w:rsid w:val="006E44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4462"/>
  </w:style>
  <w:style w:type="paragraph" w:styleId="Footer">
    <w:name w:val="footer"/>
    <w:basedOn w:val="Normal"/>
    <w:link w:val="FooterChar"/>
    <w:uiPriority w:val="99"/>
    <w:unhideWhenUsed/>
    <w:rsid w:val="006E44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4462"/>
  </w:style>
  <w:style w:type="character" w:styleId="CommentReference">
    <w:name w:val="annotation reference"/>
    <w:basedOn w:val="DefaultParagraphFont"/>
    <w:uiPriority w:val="99"/>
    <w:semiHidden/>
    <w:unhideWhenUsed/>
    <w:rsid w:val="008A0628"/>
    <w:rPr>
      <w:sz w:val="16"/>
      <w:szCs w:val="16"/>
    </w:rPr>
  </w:style>
  <w:style w:type="paragraph" w:styleId="CommentText">
    <w:name w:val="annotation text"/>
    <w:basedOn w:val="Normal"/>
    <w:link w:val="CommentTextChar"/>
    <w:uiPriority w:val="99"/>
    <w:semiHidden/>
    <w:unhideWhenUsed/>
    <w:rsid w:val="008A0628"/>
    <w:pPr>
      <w:spacing w:line="240" w:lineRule="auto"/>
    </w:pPr>
    <w:rPr>
      <w:sz w:val="20"/>
      <w:szCs w:val="20"/>
    </w:rPr>
  </w:style>
  <w:style w:type="character" w:customStyle="1" w:styleId="CommentTextChar">
    <w:name w:val="Comment Text Char"/>
    <w:basedOn w:val="DefaultParagraphFont"/>
    <w:link w:val="CommentText"/>
    <w:uiPriority w:val="99"/>
    <w:semiHidden/>
    <w:rsid w:val="008A0628"/>
    <w:rPr>
      <w:sz w:val="20"/>
      <w:szCs w:val="20"/>
    </w:rPr>
  </w:style>
  <w:style w:type="paragraph" w:styleId="CommentSubject">
    <w:name w:val="annotation subject"/>
    <w:basedOn w:val="CommentText"/>
    <w:next w:val="CommentText"/>
    <w:link w:val="CommentSubjectChar"/>
    <w:uiPriority w:val="99"/>
    <w:semiHidden/>
    <w:unhideWhenUsed/>
    <w:rsid w:val="008A0628"/>
    <w:rPr>
      <w:b/>
      <w:bCs/>
    </w:rPr>
  </w:style>
  <w:style w:type="character" w:customStyle="1" w:styleId="CommentSubjectChar">
    <w:name w:val="Comment Subject Char"/>
    <w:basedOn w:val="CommentTextChar"/>
    <w:link w:val="CommentSubject"/>
    <w:uiPriority w:val="99"/>
    <w:semiHidden/>
    <w:rsid w:val="008A0628"/>
    <w:rPr>
      <w:b/>
      <w:bCs/>
      <w:sz w:val="20"/>
      <w:szCs w:val="20"/>
    </w:rPr>
  </w:style>
  <w:style w:type="character" w:styleId="FollowedHyperlink">
    <w:name w:val="FollowedHyperlink"/>
    <w:basedOn w:val="DefaultParagraphFont"/>
    <w:uiPriority w:val="99"/>
    <w:semiHidden/>
    <w:unhideWhenUsed/>
    <w:rsid w:val="00FE2C16"/>
    <w:rPr>
      <w:color w:val="800080" w:themeColor="followedHyperlink"/>
      <w:u w:val="single"/>
    </w:rPr>
  </w:style>
  <w:style w:type="character" w:customStyle="1" w:styleId="tgc">
    <w:name w:val="_tgc"/>
    <w:basedOn w:val="DefaultParagraphFont"/>
    <w:rsid w:val="00886194"/>
  </w:style>
  <w:style w:type="character" w:customStyle="1" w:styleId="st1">
    <w:name w:val="st1"/>
    <w:basedOn w:val="DefaultParagraphFont"/>
    <w:rsid w:val="00886194"/>
  </w:style>
  <w:style w:type="table" w:customStyle="1" w:styleId="TableGrid2">
    <w:name w:val="Table Grid2"/>
    <w:basedOn w:val="TableNormal"/>
    <w:next w:val="TableGrid"/>
    <w:uiPriority w:val="59"/>
    <w:rsid w:val="00886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52B53"/>
    <w:rPr>
      <w:color w:val="808080"/>
    </w:rPr>
  </w:style>
  <w:style w:type="character" w:customStyle="1" w:styleId="ListParagraphChar">
    <w:name w:val="List Paragraph Char"/>
    <w:aliases w:val="Bullet 1 Char,Bullet Points Char,Colorful List - Accent 11 Char,Dot pt Char,EiB Main bullet Char,F5 List Paragraph Char,Indicator Text Char,L Char,L.... Char,List Paragraph Char Char Char Char,List Paragraph1 Char,MAIN CONTENT Char"/>
    <w:basedOn w:val="DefaultParagraphFont"/>
    <w:link w:val="ListParagraph"/>
    <w:uiPriority w:val="34"/>
    <w:qFormat/>
    <w:locked/>
    <w:rsid w:val="00084429"/>
  </w:style>
  <w:style w:type="paragraph" w:styleId="Revision">
    <w:name w:val="Revision"/>
    <w:hidden/>
    <w:uiPriority w:val="99"/>
    <w:semiHidden/>
    <w:rsid w:val="00E974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CFBB0C196D48C897F0C7B5D0B31E5B"/>
        <w:category>
          <w:name w:val="General"/>
          <w:gallery w:val="placeholder"/>
        </w:category>
        <w:types>
          <w:type w:val="bbPlcHdr"/>
        </w:types>
        <w:behaviors>
          <w:behavior w:val="content"/>
        </w:behaviors>
        <w:guid w:val="{75C21C28-92CB-4790-A566-C2DF6905D4E8}"/>
      </w:docPartPr>
      <w:docPartBody>
        <w:p w:rsidR="009A7677" w:rsidRDefault="006B5136" w:rsidP="009A7677">
          <w:pPr>
            <w:pStyle w:val="F0CFBB0C196D48C897F0C7B5D0B31E5B"/>
          </w:pPr>
          <w:r>
            <w:t>Please select from options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516"/>
    <w:rsid w:val="0000548A"/>
    <w:rsid w:val="00005B15"/>
    <w:rsid w:val="000120AB"/>
    <w:rsid w:val="000246D4"/>
    <w:rsid w:val="00027AA5"/>
    <w:rsid w:val="000B2895"/>
    <w:rsid w:val="000D7B5C"/>
    <w:rsid w:val="000F5FD6"/>
    <w:rsid w:val="0012248D"/>
    <w:rsid w:val="00163CB9"/>
    <w:rsid w:val="0016529E"/>
    <w:rsid w:val="00187D73"/>
    <w:rsid w:val="001A5766"/>
    <w:rsid w:val="001D007D"/>
    <w:rsid w:val="001E35FE"/>
    <w:rsid w:val="0024157C"/>
    <w:rsid w:val="0026050E"/>
    <w:rsid w:val="00295D8F"/>
    <w:rsid w:val="002A119C"/>
    <w:rsid w:val="002D5CE5"/>
    <w:rsid w:val="003049AF"/>
    <w:rsid w:val="00313CF1"/>
    <w:rsid w:val="003330F8"/>
    <w:rsid w:val="00337E77"/>
    <w:rsid w:val="00351709"/>
    <w:rsid w:val="00366A5B"/>
    <w:rsid w:val="003D0FF2"/>
    <w:rsid w:val="003D63B1"/>
    <w:rsid w:val="003F5774"/>
    <w:rsid w:val="00402C25"/>
    <w:rsid w:val="004117C7"/>
    <w:rsid w:val="0041435A"/>
    <w:rsid w:val="00437A88"/>
    <w:rsid w:val="004551E9"/>
    <w:rsid w:val="004831CD"/>
    <w:rsid w:val="004B13E3"/>
    <w:rsid w:val="004D14C5"/>
    <w:rsid w:val="00504561"/>
    <w:rsid w:val="00527DAA"/>
    <w:rsid w:val="00560DB4"/>
    <w:rsid w:val="005916AB"/>
    <w:rsid w:val="005C67E3"/>
    <w:rsid w:val="00611EF5"/>
    <w:rsid w:val="006554E8"/>
    <w:rsid w:val="00665337"/>
    <w:rsid w:val="00682215"/>
    <w:rsid w:val="006969CD"/>
    <w:rsid w:val="006A1331"/>
    <w:rsid w:val="006A796F"/>
    <w:rsid w:val="006B5136"/>
    <w:rsid w:val="006B713E"/>
    <w:rsid w:val="006C3EA1"/>
    <w:rsid w:val="006D48C0"/>
    <w:rsid w:val="0076473C"/>
    <w:rsid w:val="00780466"/>
    <w:rsid w:val="007A2BA4"/>
    <w:rsid w:val="007B78E5"/>
    <w:rsid w:val="007D2867"/>
    <w:rsid w:val="007D5737"/>
    <w:rsid w:val="007E0C20"/>
    <w:rsid w:val="007F262B"/>
    <w:rsid w:val="00814EC8"/>
    <w:rsid w:val="00834D45"/>
    <w:rsid w:val="00851376"/>
    <w:rsid w:val="00863AA3"/>
    <w:rsid w:val="00865E1F"/>
    <w:rsid w:val="008676FC"/>
    <w:rsid w:val="00884AC2"/>
    <w:rsid w:val="008865BD"/>
    <w:rsid w:val="008B081F"/>
    <w:rsid w:val="008C4519"/>
    <w:rsid w:val="00960959"/>
    <w:rsid w:val="009922B9"/>
    <w:rsid w:val="009A34D5"/>
    <w:rsid w:val="009A7677"/>
    <w:rsid w:val="009C6ACF"/>
    <w:rsid w:val="009E695E"/>
    <w:rsid w:val="00A02366"/>
    <w:rsid w:val="00A37AFC"/>
    <w:rsid w:val="00A4317A"/>
    <w:rsid w:val="00A4511A"/>
    <w:rsid w:val="00A57DC4"/>
    <w:rsid w:val="00A6675A"/>
    <w:rsid w:val="00A93988"/>
    <w:rsid w:val="00AA2B39"/>
    <w:rsid w:val="00AC251A"/>
    <w:rsid w:val="00B32DE3"/>
    <w:rsid w:val="00B34DA9"/>
    <w:rsid w:val="00B56FFF"/>
    <w:rsid w:val="00B85397"/>
    <w:rsid w:val="00B93AF0"/>
    <w:rsid w:val="00C12AAF"/>
    <w:rsid w:val="00C16078"/>
    <w:rsid w:val="00C16F1C"/>
    <w:rsid w:val="00C34EEF"/>
    <w:rsid w:val="00C426CF"/>
    <w:rsid w:val="00C469F6"/>
    <w:rsid w:val="00C53768"/>
    <w:rsid w:val="00C53C47"/>
    <w:rsid w:val="00C704FC"/>
    <w:rsid w:val="00CA025A"/>
    <w:rsid w:val="00CC1E97"/>
    <w:rsid w:val="00CD1667"/>
    <w:rsid w:val="00CE6217"/>
    <w:rsid w:val="00CE7990"/>
    <w:rsid w:val="00D00EB1"/>
    <w:rsid w:val="00D07C2A"/>
    <w:rsid w:val="00D640B0"/>
    <w:rsid w:val="00D65A76"/>
    <w:rsid w:val="00D97A50"/>
    <w:rsid w:val="00DB3D39"/>
    <w:rsid w:val="00DC1D3A"/>
    <w:rsid w:val="00DD629E"/>
    <w:rsid w:val="00DE1BAE"/>
    <w:rsid w:val="00E008B1"/>
    <w:rsid w:val="00E02424"/>
    <w:rsid w:val="00E06FF1"/>
    <w:rsid w:val="00E1300E"/>
    <w:rsid w:val="00E23516"/>
    <w:rsid w:val="00E23FAD"/>
    <w:rsid w:val="00E31282"/>
    <w:rsid w:val="00E350B4"/>
    <w:rsid w:val="00E37D41"/>
    <w:rsid w:val="00E5511F"/>
    <w:rsid w:val="00E8014F"/>
    <w:rsid w:val="00E82121"/>
    <w:rsid w:val="00E836C0"/>
    <w:rsid w:val="00E90F05"/>
    <w:rsid w:val="00E95E6D"/>
    <w:rsid w:val="00EB4326"/>
    <w:rsid w:val="00EB6E3A"/>
    <w:rsid w:val="00F07F37"/>
    <w:rsid w:val="00F53747"/>
    <w:rsid w:val="00F73461"/>
    <w:rsid w:val="00FA6DEF"/>
    <w:rsid w:val="00FA7E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5E1F"/>
    <w:rPr>
      <w:color w:val="808080"/>
    </w:rPr>
  </w:style>
  <w:style w:type="paragraph" w:customStyle="1" w:styleId="F0CFBB0C196D48C897F0C7B5D0B31E5B">
    <w:name w:val="F0CFBB0C196D48C897F0C7B5D0B31E5B"/>
    <w:rsid w:val="009A767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Word Document" ma:contentTypeID="0x0101008FBBAEDB65FE514683B57BA22A25D7F60100B3DCBC74FAA53E42A7814A673ADB6507" ma:contentTypeVersion="189" ma:contentTypeDescription="Microsoft Word Document with Standard Metadata Fields" ma:contentTypeScope="" ma:versionID="ccb3112a06a3d5782b52f3935351392a">
  <xsd:schema xmlns:xsd="http://www.w3.org/2001/XMLSchema" xmlns:xs="http://www.w3.org/2001/XMLSchema" xmlns:p="http://schemas.microsoft.com/office/2006/metadata/properties" xmlns:ns2="E43621FD-8F00-4702-BCDF-D706F2AC7303" xmlns:ns3="http://schemas.microsoft.com/sharepoint/v4" targetNamespace="http://schemas.microsoft.com/office/2006/metadata/properties" ma:root="true" ma:fieldsID="cf8b51d743b1ff9639deaf7189599346" ns2:_="" ns3:_="">
    <xsd:import namespace="E43621FD-8F00-4702-BCDF-D706F2AC7303"/>
    <xsd:import namespace="http://schemas.microsoft.com/sharepoint/v4"/>
    <xsd:element name="properties">
      <xsd:complexType>
        <xsd:sequence>
          <xsd:element name="documentManagement">
            <xsd:complexType>
              <xsd:all>
                <xsd:element ref="ns2:Description_x0020__x0028_Outline_x0020_the_x0020_Purpose_x0020_of_x0020_the_x0020_Document_x0020_and_x0020_why_x0020_it_x0020_has_x0020_been_x0020_Created_x0029_"/>
                <xsd:element ref="ns2:Author1"/>
                <xsd:element ref="ns2:Editor_x0028_s_x0029_"/>
                <xsd:element ref="ns2:Publisher"/>
                <xsd:element ref="ns2:Government_x0020_Protective_x0020_Marking"/>
                <xsd:element ref="ns2:Exemptions"/>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621FD-8F00-4702-BCDF-D706F2AC7303" elementFormDefault="qualified">
    <xsd:import namespace="http://schemas.microsoft.com/office/2006/documentManagement/types"/>
    <xsd:import namespace="http://schemas.microsoft.com/office/infopath/2007/PartnerControls"/>
    <xsd:element name="Description_x0020__x0028_Outline_x0020_the_x0020_Purpose_x0020_of_x0020_the_x0020_Document_x0020_and_x0020_why_x0020_it_x0020_has_x0020_been_x0020_Created_x0029_" ma:index="8" ma:displayName="Description (Outline the Purpose of the Document and why it has been Created)" ma:internalName="Description_x0020__x0028_Outline_x0020_the_x0020_Purpose_x0020_of_x0020_the_x0020_Document_x0020_and_x0020_why_x0020_it_x0020_has_x0020_been_x0020_Created_x0029_" ma:readOnly="false">
      <xsd:simpleType>
        <xsd:restriction base="dms:Note">
          <xsd:maxLength value="255"/>
        </xsd:restriction>
      </xsd:simpleType>
    </xsd:element>
    <xsd:element name="Author1" ma:index="9" ma:displayName="Author" ma:list="UserInfo" ma:SharePointGroup="0" ma:internalName="Author1"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Editor_x0028_s_x0029_" ma:index="10" ma:displayName="Editor(s)" ma:list="UserInfo" ma:SharePointGroup="0" ma:internalName="Editor_x0028_s_x0029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ublisher" ma:index="11" ma:displayName="Publisher" ma:list="UserInfo" ma:SharePointGroup="0" ma:internalName="Publish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overnment_x0020_Protective_x0020_Marking" ma:index="12" ma:displayName="Government Protective Marking" ma:default="Not Protectively Marked" ma:format="Dropdown" ma:internalName="Government_x0020_Protective_x0020_Marking" ma:readOnly="false">
      <xsd:simpleType>
        <xsd:restriction base="dms:Choice">
          <xsd:enumeration value="Not Protectively Marked"/>
          <xsd:enumeration value="Restricted"/>
          <xsd:enumeration value="Confidential"/>
        </xsd:restriction>
      </xsd:simpleType>
    </xsd:element>
    <xsd:element name="Exemptions" ma:index="13" ma:displayName="Exemptions" ma:default="Not Applicable" ma:format="Dropdown" ma:internalName="Exemptions" ma:readOnly="false">
      <xsd:simpleType>
        <xsd:restriction base="dms:Choice">
          <xsd:enumeration value="Not Applicable"/>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Author1 xmlns="E43621FD-8F00-4702-BCDF-D706F2AC7303">
      <UserInfo>
        <DisplayName>Murphy(M), Paul</DisplayName>
        <AccountId>51</AccountId>
        <AccountType/>
      </UserInfo>
    </Author1>
    <Editor_x0028_s_x0029_ xmlns="E43621FD-8F00-4702-BCDF-D706F2AC7303">
      <UserInfo>
        <DisplayName>Sutton, Jackie</DisplayName>
        <AccountId>104</AccountId>
        <AccountType/>
      </UserInfo>
    </Editor_x0028_s_x0029_>
    <Publisher xmlns="E43621FD-8F00-4702-BCDF-D706F2AC7303">
      <UserInfo>
        <DisplayName>Sutton, Jackie</DisplayName>
        <AccountId>104</AccountId>
        <AccountType/>
      </UserInfo>
    </Publisher>
    <Description_x0020__x0028_Outline_x0020_the_x0020_Purpose_x0020_of_x0020_the_x0020_Document_x0020_and_x0020_why_x0020_it_x0020_has_x0020_been_x0020_Created_x0029_ xmlns="E43621FD-8F00-4702-BCDF-D706F2AC7303">Q2 update</Description_x0020__x0028_Outline_x0020_the_x0020_Purpose_x0020_of_x0020_the_x0020_Document_x0020_and_x0020_why_x0020_it_x0020_has_x0020_been_x0020_Created_x0029_>
    <Exemptions xmlns="E43621FD-8F00-4702-BCDF-D706F2AC7303">Not Applicable</Exemptions>
    <Government_x0020_Protective_x0020_Marking xmlns="E43621FD-8F00-4702-BCDF-D706F2AC7303">Not Protectively Marked</Government_x0020_Protective_x0020_Marking>
    <IconOverlay xmlns="http://schemas.microsoft.com/sharepoint/v4"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3BAB36D-0F98-45CD-BC69-4B341C268D0C}">
  <ds:schemaRefs>
    <ds:schemaRef ds:uri="http://schemas.microsoft.com/sharepoint/v3/contenttype/forms"/>
  </ds:schemaRefs>
</ds:datastoreItem>
</file>

<file path=customXml/itemProps3.xml><?xml version="1.0" encoding="utf-8"?>
<ds:datastoreItem xmlns:ds="http://schemas.openxmlformats.org/officeDocument/2006/customXml" ds:itemID="{803CC780-0635-4AC6-BD1B-7B6C52C69F16}">
  <ds:schemaRefs>
    <ds:schemaRef ds:uri="http://schemas.openxmlformats.org/officeDocument/2006/bibliography"/>
  </ds:schemaRefs>
</ds:datastoreItem>
</file>

<file path=customXml/itemProps4.xml><?xml version="1.0" encoding="utf-8"?>
<ds:datastoreItem xmlns:ds="http://schemas.openxmlformats.org/officeDocument/2006/customXml" ds:itemID="{1F5580EF-6F8F-4CB3-98C2-6851AB8F69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621FD-8F00-4702-BCDF-D706F2AC730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67A1949-97C6-4668-B859-AF39A87E46AB}">
  <ds:schemaRefs>
    <ds:schemaRef ds:uri="http://schemas.microsoft.com/office/2006/metadata/properties"/>
    <ds:schemaRef ds:uri="http://schemas.microsoft.com/office/infopath/2007/PartnerControls"/>
    <ds:schemaRef ds:uri="E43621FD-8F00-4702-BCDF-D706F2AC7303"/>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1892</Words>
  <Characters>10786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2025-01-02T14:05:00Z</dcterms:created>
  <dcterms:modified xsi:type="dcterms:W3CDTF">2025-01-02T14:05:00Z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0x0101008FBBAEDB65FE514683B57BA22A25D7F60100B3DCBC74FAA53E42A7814A673ADB6507</vt:lpwstr>
  </property>
</Properties>
</file>